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6AC08" w14:textId="02840BC5" w:rsidR="0083517A" w:rsidRDefault="0083517A" w:rsidP="0083517A">
      <w:pPr>
        <w:jc w:val="right"/>
        <w:rPr>
          <w:b/>
          <w:sz w:val="22"/>
        </w:rPr>
      </w:pPr>
      <w:r>
        <w:rPr>
          <w:b/>
          <w:sz w:val="22"/>
        </w:rPr>
        <w:t>3051 02/</w:t>
      </w:r>
      <w:r w:rsidR="002524B2">
        <w:rPr>
          <w:b/>
          <w:sz w:val="22"/>
        </w:rPr>
        <w:t>2</w:t>
      </w:r>
      <w:r>
        <w:rPr>
          <w:b/>
          <w:sz w:val="22"/>
        </w:rPr>
        <w:t>1</w:t>
      </w:r>
    </w:p>
    <w:p w14:paraId="1243CD44" w14:textId="32A56B00" w:rsidR="00B41E72" w:rsidRDefault="00B41E72" w:rsidP="00B41E72">
      <w:pPr>
        <w:jc w:val="both"/>
        <w:rPr>
          <w:rStyle w:val="Hyperlink"/>
          <w:b/>
          <w:sz w:val="22"/>
        </w:rPr>
      </w:pPr>
      <w:r>
        <w:rPr>
          <w:b/>
          <w:sz w:val="22"/>
        </w:rPr>
        <w:t xml:space="preserve">Minutes of the </w:t>
      </w:r>
      <w:r w:rsidR="00326D2D" w:rsidRPr="002566F1">
        <w:rPr>
          <w:b/>
          <w:sz w:val="22"/>
        </w:rPr>
        <w:t xml:space="preserve">meeting of </w:t>
      </w:r>
      <w:r w:rsidR="00685388" w:rsidRPr="002566F1">
        <w:rPr>
          <w:b/>
          <w:sz w:val="22"/>
        </w:rPr>
        <w:t xml:space="preserve">the </w:t>
      </w:r>
      <w:r w:rsidR="0055068F" w:rsidRPr="002566F1">
        <w:rPr>
          <w:b/>
          <w:sz w:val="22"/>
        </w:rPr>
        <w:t>Plan</w:t>
      </w:r>
      <w:r w:rsidR="00006B20" w:rsidRPr="002566F1">
        <w:rPr>
          <w:b/>
          <w:sz w:val="22"/>
        </w:rPr>
        <w:t>ning and Highways Committee h</w:t>
      </w:r>
      <w:r w:rsidR="00326D2D" w:rsidRPr="002566F1">
        <w:rPr>
          <w:b/>
          <w:sz w:val="22"/>
        </w:rPr>
        <w:t xml:space="preserve">eld </w:t>
      </w:r>
      <w:r w:rsidR="0097495C">
        <w:rPr>
          <w:b/>
          <w:sz w:val="22"/>
        </w:rPr>
        <w:t>on</w:t>
      </w:r>
      <w:r w:rsidR="004F21A4">
        <w:rPr>
          <w:b/>
          <w:sz w:val="22"/>
        </w:rPr>
        <w:t xml:space="preserve"> </w:t>
      </w:r>
      <w:r w:rsidR="009548D2">
        <w:rPr>
          <w:b/>
          <w:sz w:val="22"/>
        </w:rPr>
        <w:t>3</w:t>
      </w:r>
      <w:r w:rsidR="009548D2" w:rsidRPr="009548D2">
        <w:rPr>
          <w:b/>
          <w:sz w:val="22"/>
          <w:vertAlign w:val="superscript"/>
        </w:rPr>
        <w:t>rd</w:t>
      </w:r>
      <w:r w:rsidR="009548D2">
        <w:rPr>
          <w:b/>
          <w:sz w:val="22"/>
        </w:rPr>
        <w:t xml:space="preserve"> February</w:t>
      </w:r>
      <w:r w:rsidR="00326D2D" w:rsidRPr="002566F1">
        <w:rPr>
          <w:b/>
          <w:sz w:val="22"/>
        </w:rPr>
        <w:t xml:space="preserve"> </w:t>
      </w:r>
      <w:r w:rsidR="00E80AF9">
        <w:rPr>
          <w:b/>
          <w:sz w:val="22"/>
        </w:rPr>
        <w:t>20</w:t>
      </w:r>
      <w:r w:rsidR="00F45CD4">
        <w:rPr>
          <w:b/>
          <w:sz w:val="22"/>
        </w:rPr>
        <w:t>2</w:t>
      </w:r>
      <w:r w:rsidR="004F21A4">
        <w:rPr>
          <w:b/>
          <w:sz w:val="22"/>
        </w:rPr>
        <w:t>1</w:t>
      </w:r>
      <w:r w:rsidR="00E80AF9">
        <w:rPr>
          <w:b/>
          <w:sz w:val="22"/>
        </w:rPr>
        <w:t xml:space="preserve"> </w:t>
      </w:r>
      <w:r w:rsidR="0097495C">
        <w:rPr>
          <w:b/>
          <w:sz w:val="22"/>
        </w:rPr>
        <w:t xml:space="preserve">using </w:t>
      </w:r>
      <w:hyperlink r:id="rId7" w:history="1">
        <w:r w:rsidR="0097495C" w:rsidRPr="00152885">
          <w:rPr>
            <w:rStyle w:val="Hyperlink"/>
            <w:b/>
            <w:sz w:val="22"/>
          </w:rPr>
          <w:t>www.zoom.us</w:t>
        </w:r>
      </w:hyperlink>
    </w:p>
    <w:p w14:paraId="30AC2111" w14:textId="38563C8B" w:rsidR="00B41E72" w:rsidRDefault="00B41E72" w:rsidP="00B41E72">
      <w:pPr>
        <w:ind w:left="1440" w:hanging="1440"/>
        <w:jc w:val="both"/>
        <w:rPr>
          <w:rStyle w:val="Hyperlink"/>
          <w:bCs/>
          <w:color w:val="auto"/>
          <w:sz w:val="22"/>
          <w:u w:val="none"/>
        </w:rPr>
      </w:pPr>
      <w:r>
        <w:rPr>
          <w:rStyle w:val="Hyperlink"/>
          <w:b/>
          <w:color w:val="auto"/>
          <w:sz w:val="22"/>
          <w:u w:val="none"/>
        </w:rPr>
        <w:t>Present:</w:t>
      </w:r>
      <w:r>
        <w:rPr>
          <w:rStyle w:val="Hyperlink"/>
          <w:b/>
          <w:color w:val="auto"/>
          <w:sz w:val="22"/>
          <w:u w:val="none"/>
        </w:rPr>
        <w:tab/>
      </w:r>
      <w:r>
        <w:rPr>
          <w:rStyle w:val="Hyperlink"/>
          <w:bCs/>
          <w:color w:val="auto"/>
          <w:sz w:val="22"/>
          <w:u w:val="none"/>
        </w:rPr>
        <w:t>Cllrs Fred Wilson (Chair), Roger Fowler, Paul Mackin, Ken Pollard, Lisa Hayes, Rene Madsen, Richard Orman and June Wischhusen</w:t>
      </w:r>
    </w:p>
    <w:p w14:paraId="5F5D7996" w14:textId="42F5D396" w:rsidR="00B41E72" w:rsidRPr="00B41E72" w:rsidRDefault="00B41E72" w:rsidP="00B41E72">
      <w:pPr>
        <w:jc w:val="both"/>
        <w:rPr>
          <w:rStyle w:val="Hyperlink"/>
          <w:bCs/>
          <w:color w:val="auto"/>
          <w:sz w:val="22"/>
          <w:u w:val="none"/>
        </w:rPr>
      </w:pPr>
      <w:r w:rsidRPr="00B41E72">
        <w:rPr>
          <w:rStyle w:val="Hyperlink"/>
          <w:b/>
          <w:color w:val="auto"/>
          <w:sz w:val="22"/>
          <w:u w:val="none"/>
        </w:rPr>
        <w:t>Town Clerk:</w:t>
      </w:r>
      <w:r>
        <w:rPr>
          <w:rStyle w:val="Hyperlink"/>
          <w:bCs/>
          <w:color w:val="auto"/>
          <w:sz w:val="22"/>
          <w:u w:val="none"/>
        </w:rPr>
        <w:tab/>
        <w:t>F Fitch and C Quinlan (Business Admin Apprentice)</w:t>
      </w:r>
    </w:p>
    <w:p w14:paraId="37C41EBC" w14:textId="44BB8500" w:rsidR="00CC0B8C" w:rsidRDefault="00B41E72" w:rsidP="00B41E72">
      <w:pPr>
        <w:pStyle w:val="ListParagraph"/>
        <w:numPr>
          <w:ilvl w:val="0"/>
          <w:numId w:val="1"/>
        </w:numPr>
        <w:jc w:val="both"/>
        <w:rPr>
          <w:sz w:val="22"/>
        </w:rPr>
      </w:pPr>
      <w:r w:rsidRPr="00B41E72">
        <w:rPr>
          <w:b/>
          <w:bCs/>
          <w:sz w:val="22"/>
        </w:rPr>
        <w:t>A</w:t>
      </w:r>
      <w:r w:rsidR="00CC0B8C" w:rsidRPr="00B41E72">
        <w:rPr>
          <w:b/>
          <w:bCs/>
          <w:sz w:val="22"/>
        </w:rPr>
        <w:t>pologies</w:t>
      </w:r>
      <w:r w:rsidRPr="00B41E72">
        <w:rPr>
          <w:b/>
          <w:bCs/>
          <w:sz w:val="22"/>
        </w:rPr>
        <w:t>:</w:t>
      </w:r>
      <w:r>
        <w:rPr>
          <w:sz w:val="22"/>
        </w:rPr>
        <w:t xml:space="preserve"> none received</w:t>
      </w:r>
    </w:p>
    <w:p w14:paraId="68EA2B83" w14:textId="77777777" w:rsidR="00B41E72" w:rsidRPr="00B41E72" w:rsidRDefault="00B41E72" w:rsidP="00B41E72">
      <w:pPr>
        <w:pStyle w:val="ListParagraph"/>
        <w:jc w:val="both"/>
        <w:rPr>
          <w:sz w:val="22"/>
        </w:rPr>
      </w:pPr>
    </w:p>
    <w:p w14:paraId="79DBD6DA" w14:textId="5FAB99A6" w:rsidR="00CC0B8C" w:rsidRDefault="00CC0B8C" w:rsidP="008A0970">
      <w:pPr>
        <w:pStyle w:val="ListParagraph"/>
        <w:numPr>
          <w:ilvl w:val="0"/>
          <w:numId w:val="1"/>
        </w:numPr>
        <w:jc w:val="both"/>
        <w:rPr>
          <w:sz w:val="22"/>
        </w:rPr>
      </w:pPr>
      <w:r w:rsidRPr="00B41E72">
        <w:rPr>
          <w:b/>
          <w:bCs/>
          <w:sz w:val="22"/>
        </w:rPr>
        <w:t>Declaration</w:t>
      </w:r>
      <w:r w:rsidR="0097495C" w:rsidRPr="00B41E72">
        <w:rPr>
          <w:b/>
          <w:bCs/>
          <w:sz w:val="22"/>
        </w:rPr>
        <w:t>s</w:t>
      </w:r>
      <w:r w:rsidRPr="00B41E72">
        <w:rPr>
          <w:b/>
          <w:bCs/>
          <w:sz w:val="22"/>
        </w:rPr>
        <w:t xml:space="preserve"> of interest</w:t>
      </w:r>
      <w:r w:rsidR="00B41E72" w:rsidRPr="00B41E72">
        <w:rPr>
          <w:b/>
          <w:bCs/>
          <w:sz w:val="22"/>
        </w:rPr>
        <w:t>:</w:t>
      </w:r>
      <w:r w:rsidR="00B41E72">
        <w:rPr>
          <w:sz w:val="22"/>
        </w:rPr>
        <w:t xml:space="preserve"> none declared</w:t>
      </w:r>
    </w:p>
    <w:p w14:paraId="06B9C89E" w14:textId="77777777" w:rsidR="00B41E72" w:rsidRPr="00B41E72" w:rsidRDefault="00B41E72" w:rsidP="00B41E72">
      <w:pPr>
        <w:pStyle w:val="ListParagraph"/>
        <w:rPr>
          <w:sz w:val="22"/>
        </w:rPr>
      </w:pPr>
    </w:p>
    <w:p w14:paraId="635582D2" w14:textId="77777777" w:rsidR="00B41E72" w:rsidRPr="00B41E72" w:rsidRDefault="00B41E72" w:rsidP="008A0970">
      <w:pPr>
        <w:pStyle w:val="ListParagraph"/>
        <w:numPr>
          <w:ilvl w:val="0"/>
          <w:numId w:val="1"/>
        </w:numPr>
        <w:jc w:val="both"/>
        <w:rPr>
          <w:b/>
          <w:bCs/>
          <w:sz w:val="22"/>
        </w:rPr>
      </w:pPr>
      <w:r w:rsidRPr="00B41E72">
        <w:rPr>
          <w:b/>
          <w:bCs/>
          <w:sz w:val="22"/>
        </w:rPr>
        <w:t>Minutes</w:t>
      </w:r>
    </w:p>
    <w:p w14:paraId="01CE711F" w14:textId="601BC253" w:rsidR="0013730F" w:rsidRDefault="00B41E72" w:rsidP="00B41E72">
      <w:pPr>
        <w:pStyle w:val="ListParagraph"/>
        <w:jc w:val="both"/>
        <w:rPr>
          <w:sz w:val="22"/>
        </w:rPr>
      </w:pPr>
      <w:r>
        <w:rPr>
          <w:sz w:val="22"/>
        </w:rPr>
        <w:t>T</w:t>
      </w:r>
      <w:r w:rsidR="0013730F" w:rsidRPr="002566F1">
        <w:rPr>
          <w:sz w:val="22"/>
        </w:rPr>
        <w:t xml:space="preserve">he minutes of the meeting of the </w:t>
      </w:r>
      <w:r w:rsidR="003203AA">
        <w:rPr>
          <w:sz w:val="22"/>
        </w:rPr>
        <w:t>C</w:t>
      </w:r>
      <w:r w:rsidR="0013730F" w:rsidRPr="002566F1">
        <w:rPr>
          <w:sz w:val="22"/>
        </w:rPr>
        <w:t xml:space="preserve">ommittee on </w:t>
      </w:r>
      <w:r w:rsidR="009548D2">
        <w:rPr>
          <w:sz w:val="22"/>
        </w:rPr>
        <w:t>6</w:t>
      </w:r>
      <w:r w:rsidR="009548D2" w:rsidRPr="009548D2">
        <w:rPr>
          <w:sz w:val="22"/>
          <w:vertAlign w:val="superscript"/>
        </w:rPr>
        <w:t>th</w:t>
      </w:r>
      <w:r w:rsidR="009548D2">
        <w:rPr>
          <w:sz w:val="22"/>
        </w:rPr>
        <w:t xml:space="preserve"> January</w:t>
      </w:r>
      <w:r w:rsidR="0016335D">
        <w:rPr>
          <w:sz w:val="22"/>
        </w:rPr>
        <w:t xml:space="preserve"> </w:t>
      </w:r>
      <w:r w:rsidR="0013730F" w:rsidRPr="002566F1">
        <w:rPr>
          <w:sz w:val="22"/>
        </w:rPr>
        <w:t>20</w:t>
      </w:r>
      <w:r w:rsidR="0016335D">
        <w:rPr>
          <w:sz w:val="22"/>
        </w:rPr>
        <w:t>2</w:t>
      </w:r>
      <w:r w:rsidR="009548D2">
        <w:rPr>
          <w:sz w:val="22"/>
        </w:rPr>
        <w:t>1</w:t>
      </w:r>
      <w:r>
        <w:rPr>
          <w:sz w:val="22"/>
        </w:rPr>
        <w:t xml:space="preserve"> were agreed as a true record and signed digitally by the chair. T</w:t>
      </w:r>
      <w:r w:rsidR="00C7068A">
        <w:rPr>
          <w:sz w:val="22"/>
        </w:rPr>
        <w:t>he Zoom recording</w:t>
      </w:r>
      <w:r>
        <w:rPr>
          <w:sz w:val="22"/>
        </w:rPr>
        <w:t xml:space="preserve"> of the meeting was agreed to be deleted</w:t>
      </w:r>
      <w:r w:rsidR="00C7068A">
        <w:rPr>
          <w:sz w:val="22"/>
        </w:rPr>
        <w:t>.</w:t>
      </w:r>
    </w:p>
    <w:p w14:paraId="23FAC4F8" w14:textId="77777777" w:rsidR="00B41E72" w:rsidRDefault="00B41E72" w:rsidP="00B41E72">
      <w:pPr>
        <w:pStyle w:val="ListParagraph"/>
        <w:jc w:val="both"/>
        <w:rPr>
          <w:sz w:val="22"/>
        </w:rPr>
      </w:pPr>
    </w:p>
    <w:p w14:paraId="5FBE71EA" w14:textId="77777777" w:rsidR="00B41E72" w:rsidRDefault="00B41E72" w:rsidP="008524A9">
      <w:pPr>
        <w:pStyle w:val="ListParagraph"/>
        <w:numPr>
          <w:ilvl w:val="0"/>
          <w:numId w:val="1"/>
        </w:numPr>
        <w:jc w:val="both"/>
        <w:rPr>
          <w:sz w:val="22"/>
        </w:rPr>
      </w:pPr>
      <w:r w:rsidRPr="00B41E72">
        <w:rPr>
          <w:b/>
          <w:bCs/>
          <w:sz w:val="22"/>
        </w:rPr>
        <w:t>Public Question Time:</w:t>
      </w:r>
      <w:r>
        <w:rPr>
          <w:sz w:val="22"/>
        </w:rPr>
        <w:t xml:space="preserve"> no questions received</w:t>
      </w:r>
    </w:p>
    <w:p w14:paraId="30F3E716" w14:textId="77777777" w:rsidR="00B41E72" w:rsidRDefault="00B41E72" w:rsidP="00B41E72">
      <w:pPr>
        <w:pStyle w:val="ListParagraph"/>
        <w:jc w:val="both"/>
        <w:rPr>
          <w:sz w:val="22"/>
        </w:rPr>
      </w:pPr>
    </w:p>
    <w:p w14:paraId="0785D4A9" w14:textId="4313CDE4" w:rsidR="00011AFD" w:rsidRPr="00B41E72" w:rsidRDefault="00B41E72" w:rsidP="00AF4787">
      <w:pPr>
        <w:pStyle w:val="ListParagraph"/>
        <w:numPr>
          <w:ilvl w:val="0"/>
          <w:numId w:val="1"/>
        </w:numPr>
        <w:jc w:val="both"/>
        <w:rPr>
          <w:b/>
          <w:bCs/>
          <w:sz w:val="22"/>
        </w:rPr>
      </w:pPr>
      <w:r w:rsidRPr="00B41E72">
        <w:rPr>
          <w:b/>
          <w:bCs/>
          <w:sz w:val="22"/>
        </w:rPr>
        <w:t>P</w:t>
      </w:r>
      <w:r w:rsidR="001B096B" w:rsidRPr="00B41E72">
        <w:rPr>
          <w:b/>
          <w:bCs/>
          <w:sz w:val="22"/>
        </w:rPr>
        <w:t>lans for consideration</w:t>
      </w:r>
    </w:p>
    <w:p w14:paraId="7B27FEEF" w14:textId="7A82510A" w:rsidR="001B096B" w:rsidRDefault="001B096B" w:rsidP="008A0970">
      <w:pPr>
        <w:pStyle w:val="ListParagraph"/>
        <w:jc w:val="both"/>
        <w:rPr>
          <w:sz w:val="22"/>
        </w:rPr>
      </w:pPr>
    </w:p>
    <w:p w14:paraId="746BE7E3" w14:textId="3EF28077" w:rsidR="002D7D9B" w:rsidRPr="002D7D9B" w:rsidRDefault="002D7D9B" w:rsidP="008A0970">
      <w:pPr>
        <w:pStyle w:val="ListParagraph"/>
        <w:jc w:val="both"/>
        <w:rPr>
          <w:i/>
          <w:iCs/>
          <w:sz w:val="22"/>
        </w:rPr>
      </w:pPr>
      <w:r w:rsidRPr="002D7D9B">
        <w:rPr>
          <w:i/>
          <w:iCs/>
          <w:sz w:val="22"/>
          <w:u w:val="single"/>
        </w:rPr>
        <w:t>CB/</w:t>
      </w:r>
      <w:r w:rsidR="00946BB3">
        <w:rPr>
          <w:i/>
          <w:iCs/>
          <w:sz w:val="22"/>
          <w:u w:val="single"/>
        </w:rPr>
        <w:t>2</w:t>
      </w:r>
      <w:r w:rsidR="00A44453">
        <w:rPr>
          <w:i/>
          <w:iCs/>
          <w:sz w:val="22"/>
          <w:u w:val="single"/>
        </w:rPr>
        <w:t>1</w:t>
      </w:r>
      <w:r w:rsidRPr="002D7D9B">
        <w:rPr>
          <w:i/>
          <w:iCs/>
          <w:sz w:val="22"/>
          <w:u w:val="single"/>
        </w:rPr>
        <w:t>/</w:t>
      </w:r>
      <w:r w:rsidR="00946BB3">
        <w:rPr>
          <w:i/>
          <w:iCs/>
          <w:sz w:val="22"/>
          <w:u w:val="single"/>
        </w:rPr>
        <w:t>0</w:t>
      </w:r>
      <w:r w:rsidR="00A44453">
        <w:rPr>
          <w:i/>
          <w:iCs/>
          <w:sz w:val="22"/>
          <w:u w:val="single"/>
        </w:rPr>
        <w:t>0181</w:t>
      </w:r>
      <w:r w:rsidRPr="002D7D9B">
        <w:rPr>
          <w:i/>
          <w:iCs/>
          <w:sz w:val="22"/>
          <w:u w:val="single"/>
        </w:rPr>
        <w:t>/</w:t>
      </w:r>
      <w:r w:rsidR="00A44453">
        <w:rPr>
          <w:i/>
          <w:iCs/>
          <w:sz w:val="22"/>
          <w:u w:val="single"/>
        </w:rPr>
        <w:t>FULL</w:t>
      </w:r>
      <w:r>
        <w:rPr>
          <w:i/>
          <w:iCs/>
          <w:sz w:val="22"/>
          <w:u w:val="single"/>
        </w:rPr>
        <w:t xml:space="preserve"> </w:t>
      </w:r>
    </w:p>
    <w:p w14:paraId="21AD2EAF" w14:textId="1C5B0BE1" w:rsidR="002D7D9B" w:rsidRDefault="00A44453" w:rsidP="008A0970">
      <w:pPr>
        <w:pStyle w:val="ListParagraph"/>
        <w:jc w:val="both"/>
        <w:rPr>
          <w:sz w:val="22"/>
        </w:rPr>
      </w:pPr>
      <w:r>
        <w:rPr>
          <w:sz w:val="22"/>
        </w:rPr>
        <w:t>4 Lambs Close, Shefford, SG17 5FY</w:t>
      </w:r>
    </w:p>
    <w:p w14:paraId="6A95F725" w14:textId="2F6E0C7F" w:rsidR="002D7D9B" w:rsidRDefault="002D7D9B" w:rsidP="008A0970">
      <w:pPr>
        <w:pStyle w:val="ListParagraph"/>
        <w:jc w:val="both"/>
        <w:rPr>
          <w:sz w:val="22"/>
        </w:rPr>
      </w:pPr>
      <w:r w:rsidRPr="002D7D9B">
        <w:rPr>
          <w:i/>
          <w:iCs/>
          <w:sz w:val="22"/>
        </w:rPr>
        <w:t>Proposal:</w:t>
      </w:r>
      <w:r>
        <w:rPr>
          <w:sz w:val="22"/>
        </w:rPr>
        <w:t xml:space="preserve"> </w:t>
      </w:r>
      <w:r w:rsidR="00A44453">
        <w:rPr>
          <w:sz w:val="22"/>
        </w:rPr>
        <w:t>Two storey side extension</w:t>
      </w:r>
    </w:p>
    <w:p w14:paraId="4EF52529" w14:textId="69CE890E" w:rsidR="001566BA" w:rsidRDefault="001566BA" w:rsidP="008A0970">
      <w:pPr>
        <w:pStyle w:val="ListParagraph"/>
        <w:jc w:val="both"/>
        <w:rPr>
          <w:sz w:val="22"/>
        </w:rPr>
      </w:pPr>
    </w:p>
    <w:p w14:paraId="336CC723" w14:textId="20A59F1E" w:rsidR="00B41E72" w:rsidRPr="00B41E72" w:rsidRDefault="00B41E72" w:rsidP="008A0970">
      <w:pPr>
        <w:pStyle w:val="ListParagraph"/>
        <w:jc w:val="both"/>
        <w:rPr>
          <w:b/>
          <w:bCs/>
          <w:i/>
          <w:iCs/>
          <w:sz w:val="22"/>
        </w:rPr>
      </w:pPr>
      <w:r w:rsidRPr="00B41E72">
        <w:rPr>
          <w:b/>
          <w:bCs/>
          <w:i/>
          <w:iCs/>
          <w:sz w:val="22"/>
        </w:rPr>
        <w:t>It was resolved to support this application.</w:t>
      </w:r>
    </w:p>
    <w:p w14:paraId="46A3E6C3" w14:textId="77777777" w:rsidR="00B41E72" w:rsidRDefault="00B41E72" w:rsidP="008A0970">
      <w:pPr>
        <w:pStyle w:val="ListParagraph"/>
        <w:jc w:val="both"/>
        <w:rPr>
          <w:sz w:val="22"/>
        </w:rPr>
      </w:pPr>
    </w:p>
    <w:p w14:paraId="5A3D7D92" w14:textId="3C834845" w:rsidR="001566BA" w:rsidRPr="001566BA" w:rsidRDefault="001566BA" w:rsidP="008A0970">
      <w:pPr>
        <w:pStyle w:val="ListParagraph"/>
        <w:jc w:val="both"/>
        <w:rPr>
          <w:i/>
          <w:iCs/>
          <w:sz w:val="22"/>
          <w:u w:val="single"/>
        </w:rPr>
      </w:pPr>
      <w:r w:rsidRPr="001566BA">
        <w:rPr>
          <w:i/>
          <w:iCs/>
          <w:sz w:val="22"/>
          <w:u w:val="single"/>
        </w:rPr>
        <w:t>CB/20/046</w:t>
      </w:r>
      <w:r w:rsidR="00A44453">
        <w:rPr>
          <w:i/>
          <w:iCs/>
          <w:sz w:val="22"/>
          <w:u w:val="single"/>
        </w:rPr>
        <w:t>42</w:t>
      </w:r>
      <w:r w:rsidRPr="001566BA">
        <w:rPr>
          <w:i/>
          <w:iCs/>
          <w:sz w:val="22"/>
          <w:u w:val="single"/>
        </w:rPr>
        <w:t>/</w:t>
      </w:r>
      <w:r w:rsidR="00A44453">
        <w:rPr>
          <w:i/>
          <w:iCs/>
          <w:sz w:val="22"/>
          <w:u w:val="single"/>
        </w:rPr>
        <w:t>OUT</w:t>
      </w:r>
    </w:p>
    <w:p w14:paraId="13CA0135" w14:textId="47F6C5E6" w:rsidR="001566BA" w:rsidRDefault="00A44453" w:rsidP="008A0970">
      <w:pPr>
        <w:pStyle w:val="ListParagraph"/>
        <w:jc w:val="both"/>
        <w:rPr>
          <w:sz w:val="22"/>
        </w:rPr>
      </w:pPr>
      <w:r>
        <w:rPr>
          <w:sz w:val="22"/>
        </w:rPr>
        <w:t>Land to the rear of 210 to 228 Shefford</w:t>
      </w:r>
      <w:r w:rsidR="001566BA">
        <w:rPr>
          <w:sz w:val="22"/>
        </w:rPr>
        <w:t xml:space="preserve">, </w:t>
      </w:r>
      <w:r>
        <w:rPr>
          <w:sz w:val="22"/>
        </w:rPr>
        <w:t>Clifton</w:t>
      </w:r>
      <w:r w:rsidR="001566BA">
        <w:rPr>
          <w:sz w:val="22"/>
        </w:rPr>
        <w:t>, SG17 5</w:t>
      </w:r>
      <w:r>
        <w:rPr>
          <w:sz w:val="22"/>
        </w:rPr>
        <w:t>Q</w:t>
      </w:r>
      <w:r w:rsidR="001566BA">
        <w:rPr>
          <w:sz w:val="22"/>
        </w:rPr>
        <w:t>S</w:t>
      </w:r>
    </w:p>
    <w:p w14:paraId="7D0D3940" w14:textId="2A17C4E1" w:rsidR="001566BA" w:rsidRDefault="001566BA" w:rsidP="008A0970">
      <w:pPr>
        <w:pStyle w:val="ListParagraph"/>
        <w:jc w:val="both"/>
        <w:rPr>
          <w:sz w:val="22"/>
        </w:rPr>
      </w:pPr>
      <w:r w:rsidRPr="001566BA">
        <w:rPr>
          <w:i/>
          <w:iCs/>
          <w:sz w:val="22"/>
        </w:rPr>
        <w:t>Proposal:</w:t>
      </w:r>
      <w:r>
        <w:rPr>
          <w:sz w:val="22"/>
        </w:rPr>
        <w:t xml:space="preserve"> </w:t>
      </w:r>
      <w:r w:rsidR="00961E9C">
        <w:rPr>
          <w:sz w:val="22"/>
        </w:rPr>
        <w:t>Outline Application – demolition of 210 Shefford Road and associated outbuildings and erection of up to 29 dwellings (Class C3) and provision of associated public open space, with all matters reserved except for access</w:t>
      </w:r>
    </w:p>
    <w:p w14:paraId="6CE8B251" w14:textId="6C00BC3D" w:rsidR="00D54FE4" w:rsidRDefault="00D54FE4" w:rsidP="008A0970">
      <w:pPr>
        <w:pStyle w:val="ListParagraph"/>
        <w:jc w:val="both"/>
        <w:rPr>
          <w:sz w:val="22"/>
        </w:rPr>
      </w:pPr>
    </w:p>
    <w:p w14:paraId="73427262" w14:textId="1902C2F5" w:rsidR="00DE13A9" w:rsidRDefault="00DE13A9" w:rsidP="008A0970">
      <w:pPr>
        <w:pStyle w:val="ListParagraph"/>
        <w:jc w:val="both"/>
        <w:rPr>
          <w:b/>
          <w:bCs/>
          <w:i/>
          <w:iCs/>
          <w:sz w:val="22"/>
        </w:rPr>
      </w:pPr>
      <w:r w:rsidRPr="00DE13A9">
        <w:rPr>
          <w:b/>
          <w:bCs/>
          <w:i/>
          <w:iCs/>
          <w:sz w:val="22"/>
        </w:rPr>
        <w:t>It was resolved to object to this application</w:t>
      </w:r>
      <w:r w:rsidR="00077DDB">
        <w:rPr>
          <w:b/>
          <w:bCs/>
          <w:i/>
          <w:iCs/>
          <w:sz w:val="22"/>
        </w:rPr>
        <w:t xml:space="preserve"> on the following grounds: -</w:t>
      </w:r>
    </w:p>
    <w:p w14:paraId="19FDEE4C" w14:textId="612C16B7" w:rsidR="00077DDB" w:rsidRDefault="00077DDB" w:rsidP="008A0970">
      <w:pPr>
        <w:pStyle w:val="ListParagraph"/>
        <w:jc w:val="both"/>
        <w:rPr>
          <w:b/>
          <w:bCs/>
          <w:i/>
          <w:iCs/>
          <w:sz w:val="22"/>
        </w:rPr>
      </w:pPr>
      <w:r>
        <w:rPr>
          <w:b/>
          <w:bCs/>
          <w:i/>
          <w:iCs/>
          <w:sz w:val="22"/>
        </w:rPr>
        <w:t xml:space="preserve"> </w:t>
      </w:r>
    </w:p>
    <w:p w14:paraId="73705181" w14:textId="474618E2" w:rsidR="00077DDB" w:rsidRDefault="00077DDB" w:rsidP="008A0970">
      <w:pPr>
        <w:pStyle w:val="ListParagraph"/>
        <w:jc w:val="both"/>
        <w:rPr>
          <w:b/>
          <w:bCs/>
          <w:i/>
          <w:iCs/>
          <w:sz w:val="22"/>
        </w:rPr>
      </w:pPr>
      <w:r>
        <w:rPr>
          <w:b/>
          <w:bCs/>
          <w:i/>
          <w:iCs/>
          <w:sz w:val="22"/>
        </w:rPr>
        <w:t xml:space="preserve">The pedestrian/cycleway access to the rear of houses in Bury </w:t>
      </w:r>
      <w:r w:rsidR="00D23810">
        <w:rPr>
          <w:b/>
          <w:bCs/>
          <w:i/>
          <w:iCs/>
          <w:sz w:val="22"/>
        </w:rPr>
        <w:t>Road</w:t>
      </w:r>
      <w:r>
        <w:rPr>
          <w:b/>
          <w:bCs/>
          <w:i/>
          <w:iCs/>
          <w:sz w:val="22"/>
        </w:rPr>
        <w:t xml:space="preserve"> and Clifton Road will be </w:t>
      </w:r>
      <w:r w:rsidR="00D23810">
        <w:rPr>
          <w:b/>
          <w:bCs/>
          <w:i/>
          <w:iCs/>
          <w:sz w:val="22"/>
        </w:rPr>
        <w:t>detrimental to</w:t>
      </w:r>
      <w:r>
        <w:rPr>
          <w:b/>
          <w:bCs/>
          <w:i/>
          <w:iCs/>
          <w:sz w:val="22"/>
        </w:rPr>
        <w:t xml:space="preserve"> </w:t>
      </w:r>
      <w:r w:rsidR="00D23810">
        <w:rPr>
          <w:b/>
          <w:bCs/>
          <w:i/>
          <w:iCs/>
          <w:sz w:val="22"/>
        </w:rPr>
        <w:t xml:space="preserve">those </w:t>
      </w:r>
      <w:r>
        <w:rPr>
          <w:b/>
          <w:bCs/>
          <w:i/>
          <w:iCs/>
          <w:sz w:val="22"/>
        </w:rPr>
        <w:t>property owners, creating a noise nuisance, litter and security issues.</w:t>
      </w:r>
    </w:p>
    <w:p w14:paraId="7CA8F01F" w14:textId="7B4420B9" w:rsidR="00077DDB" w:rsidRDefault="00077DDB" w:rsidP="008A0970">
      <w:pPr>
        <w:pStyle w:val="ListParagraph"/>
        <w:jc w:val="both"/>
        <w:rPr>
          <w:b/>
          <w:bCs/>
          <w:i/>
          <w:iCs/>
          <w:sz w:val="22"/>
        </w:rPr>
      </w:pPr>
    </w:p>
    <w:p w14:paraId="7FA856B5" w14:textId="15EA785C" w:rsidR="000F0EA8" w:rsidRDefault="000F0EA8" w:rsidP="008A0970">
      <w:pPr>
        <w:pStyle w:val="ListParagraph"/>
        <w:jc w:val="both"/>
        <w:rPr>
          <w:b/>
          <w:bCs/>
          <w:i/>
          <w:iCs/>
          <w:sz w:val="22"/>
        </w:rPr>
      </w:pPr>
      <w:r>
        <w:rPr>
          <w:b/>
          <w:bCs/>
          <w:i/>
          <w:iCs/>
          <w:sz w:val="22"/>
        </w:rPr>
        <w:t xml:space="preserve">The planning application should include a formal pedestrian link from the north west section of the site through to Bellcote Meadow Millennium Green; thus ensuring this does not become an informal desire line as it is the direct route to </w:t>
      </w:r>
      <w:r>
        <w:rPr>
          <w:b/>
          <w:bCs/>
          <w:i/>
          <w:iCs/>
          <w:sz w:val="22"/>
        </w:rPr>
        <w:br/>
        <w:t xml:space="preserve">Shefford Town Council’s award winning Green Flag site, Bellcote Meadow Millennium Green. </w:t>
      </w:r>
    </w:p>
    <w:p w14:paraId="1B784133" w14:textId="76ACB0B7" w:rsidR="000F0EA8" w:rsidRDefault="000F0EA8" w:rsidP="008A0970">
      <w:pPr>
        <w:pStyle w:val="ListParagraph"/>
        <w:jc w:val="both"/>
        <w:rPr>
          <w:b/>
          <w:bCs/>
          <w:i/>
          <w:iCs/>
          <w:sz w:val="22"/>
        </w:rPr>
      </w:pPr>
    </w:p>
    <w:p w14:paraId="37F878D7" w14:textId="77777777" w:rsidR="0083517A" w:rsidRDefault="00077DDB" w:rsidP="008A0970">
      <w:pPr>
        <w:pStyle w:val="ListParagraph"/>
        <w:jc w:val="both"/>
        <w:rPr>
          <w:b/>
          <w:bCs/>
          <w:i/>
          <w:iCs/>
          <w:sz w:val="22"/>
        </w:rPr>
      </w:pPr>
      <w:r>
        <w:rPr>
          <w:b/>
          <w:bCs/>
          <w:i/>
          <w:iCs/>
          <w:sz w:val="22"/>
        </w:rPr>
        <w:t xml:space="preserve">The outline planning application should include the small parcel of unregistered land to the </w:t>
      </w:r>
      <w:r w:rsidR="003070BD">
        <w:rPr>
          <w:b/>
          <w:bCs/>
          <w:i/>
          <w:iCs/>
          <w:sz w:val="22"/>
        </w:rPr>
        <w:t>n</w:t>
      </w:r>
      <w:r>
        <w:rPr>
          <w:b/>
          <w:bCs/>
          <w:i/>
          <w:iCs/>
          <w:sz w:val="22"/>
        </w:rPr>
        <w:t xml:space="preserve">orth </w:t>
      </w:r>
      <w:r w:rsidR="003070BD">
        <w:rPr>
          <w:b/>
          <w:bCs/>
          <w:i/>
          <w:iCs/>
          <w:sz w:val="22"/>
        </w:rPr>
        <w:t>w</w:t>
      </w:r>
      <w:r>
        <w:rPr>
          <w:b/>
          <w:bCs/>
          <w:i/>
          <w:iCs/>
          <w:sz w:val="22"/>
        </w:rPr>
        <w:t xml:space="preserve">est of the site as whilst </w:t>
      </w:r>
      <w:r w:rsidR="003070BD">
        <w:rPr>
          <w:b/>
          <w:bCs/>
          <w:i/>
          <w:iCs/>
          <w:sz w:val="22"/>
        </w:rPr>
        <w:t xml:space="preserve">the land is </w:t>
      </w:r>
      <w:r>
        <w:rPr>
          <w:b/>
          <w:bCs/>
          <w:i/>
          <w:iCs/>
          <w:sz w:val="22"/>
        </w:rPr>
        <w:t xml:space="preserve">not under the ownership </w:t>
      </w:r>
    </w:p>
    <w:p w14:paraId="13D05117" w14:textId="1C7C7421" w:rsidR="0083517A" w:rsidRPr="006706E2" w:rsidRDefault="0083517A" w:rsidP="006706E2">
      <w:pPr>
        <w:jc w:val="right"/>
        <w:rPr>
          <w:b/>
          <w:sz w:val="22"/>
        </w:rPr>
      </w:pPr>
      <w:r w:rsidRPr="006706E2">
        <w:rPr>
          <w:b/>
          <w:sz w:val="22"/>
        </w:rPr>
        <w:lastRenderedPageBreak/>
        <w:t>3052 02/21</w:t>
      </w:r>
    </w:p>
    <w:p w14:paraId="4BDE65C8" w14:textId="52409CE8" w:rsidR="00077DDB" w:rsidRDefault="00077DDB" w:rsidP="008A0970">
      <w:pPr>
        <w:pStyle w:val="ListParagraph"/>
        <w:jc w:val="both"/>
        <w:rPr>
          <w:b/>
          <w:bCs/>
          <w:i/>
          <w:iCs/>
          <w:sz w:val="22"/>
        </w:rPr>
      </w:pPr>
      <w:r>
        <w:rPr>
          <w:b/>
          <w:bCs/>
          <w:i/>
          <w:iCs/>
          <w:sz w:val="22"/>
        </w:rPr>
        <w:t xml:space="preserve">of the applicant, </w:t>
      </w:r>
      <w:r w:rsidR="003070BD">
        <w:rPr>
          <w:b/>
          <w:bCs/>
          <w:i/>
          <w:iCs/>
          <w:sz w:val="22"/>
        </w:rPr>
        <w:t xml:space="preserve">it </w:t>
      </w:r>
      <w:r>
        <w:rPr>
          <w:b/>
          <w:bCs/>
          <w:i/>
          <w:iCs/>
          <w:sz w:val="22"/>
        </w:rPr>
        <w:t>has been maintained by the</w:t>
      </w:r>
      <w:r w:rsidR="003070BD">
        <w:rPr>
          <w:b/>
          <w:bCs/>
          <w:i/>
          <w:iCs/>
          <w:sz w:val="22"/>
        </w:rPr>
        <w:t>m</w:t>
      </w:r>
      <w:r>
        <w:rPr>
          <w:b/>
          <w:bCs/>
          <w:i/>
          <w:iCs/>
          <w:sz w:val="22"/>
        </w:rPr>
        <w:t xml:space="preserve"> and will undoubtedly be developed in the </w:t>
      </w:r>
      <w:r w:rsidR="00D23810">
        <w:rPr>
          <w:b/>
          <w:bCs/>
          <w:i/>
          <w:iCs/>
          <w:sz w:val="22"/>
        </w:rPr>
        <w:t>immediate</w:t>
      </w:r>
      <w:r>
        <w:rPr>
          <w:b/>
          <w:bCs/>
          <w:i/>
          <w:iCs/>
          <w:sz w:val="22"/>
        </w:rPr>
        <w:t xml:space="preserve"> future; we do not feel that lack of ownership should preclude this parcel of land being excluded</w:t>
      </w:r>
      <w:r w:rsidR="00D23810">
        <w:rPr>
          <w:b/>
          <w:bCs/>
          <w:i/>
          <w:iCs/>
          <w:sz w:val="22"/>
        </w:rPr>
        <w:t xml:space="preserve"> from the application</w:t>
      </w:r>
      <w:r>
        <w:rPr>
          <w:b/>
          <w:bCs/>
          <w:i/>
          <w:iCs/>
          <w:sz w:val="22"/>
        </w:rPr>
        <w:t xml:space="preserve">, and can only presume it is to </w:t>
      </w:r>
      <w:r w:rsidR="000F0EA8">
        <w:rPr>
          <w:b/>
          <w:bCs/>
          <w:i/>
          <w:iCs/>
          <w:sz w:val="22"/>
        </w:rPr>
        <w:t xml:space="preserve">minimise </w:t>
      </w:r>
      <w:r w:rsidR="00B41C64">
        <w:rPr>
          <w:b/>
          <w:bCs/>
          <w:i/>
          <w:iCs/>
          <w:sz w:val="22"/>
        </w:rPr>
        <w:t xml:space="preserve">future </w:t>
      </w:r>
      <w:r w:rsidR="000F0EA8">
        <w:rPr>
          <w:b/>
          <w:bCs/>
          <w:i/>
          <w:iCs/>
          <w:sz w:val="22"/>
        </w:rPr>
        <w:t>S106 contributions.</w:t>
      </w:r>
    </w:p>
    <w:p w14:paraId="6B155D69" w14:textId="2DAD8114" w:rsidR="000F0EA8" w:rsidRDefault="000F0EA8" w:rsidP="008A0970">
      <w:pPr>
        <w:pStyle w:val="ListParagraph"/>
        <w:jc w:val="both"/>
        <w:rPr>
          <w:b/>
          <w:bCs/>
          <w:i/>
          <w:iCs/>
          <w:sz w:val="22"/>
        </w:rPr>
      </w:pPr>
    </w:p>
    <w:p w14:paraId="7C597343" w14:textId="1A7D2E61" w:rsidR="00077DDB" w:rsidRDefault="00077DDB" w:rsidP="008A0970">
      <w:pPr>
        <w:pStyle w:val="ListParagraph"/>
        <w:jc w:val="both"/>
        <w:rPr>
          <w:b/>
          <w:bCs/>
          <w:i/>
          <w:iCs/>
          <w:sz w:val="22"/>
        </w:rPr>
      </w:pPr>
      <w:r>
        <w:rPr>
          <w:b/>
          <w:bCs/>
          <w:i/>
          <w:iCs/>
          <w:sz w:val="22"/>
        </w:rPr>
        <w:t xml:space="preserve">The </w:t>
      </w:r>
      <w:r w:rsidR="00936CB6">
        <w:rPr>
          <w:b/>
          <w:bCs/>
          <w:i/>
          <w:iCs/>
          <w:sz w:val="22"/>
        </w:rPr>
        <w:t>vision splay onto Clifton Road should be extended to take into consideration the development’s proximity to the busy access route for both vehic</w:t>
      </w:r>
      <w:r w:rsidR="00D23810">
        <w:rPr>
          <w:b/>
          <w:bCs/>
          <w:i/>
          <w:iCs/>
          <w:sz w:val="22"/>
        </w:rPr>
        <w:t>u</w:t>
      </w:r>
      <w:r w:rsidR="00936CB6">
        <w:rPr>
          <w:b/>
          <w:bCs/>
          <w:i/>
          <w:iCs/>
          <w:sz w:val="22"/>
        </w:rPr>
        <w:t>l</w:t>
      </w:r>
      <w:r w:rsidR="00D23810">
        <w:rPr>
          <w:b/>
          <w:bCs/>
          <w:i/>
          <w:iCs/>
          <w:sz w:val="22"/>
        </w:rPr>
        <w:t>ar</w:t>
      </w:r>
      <w:r w:rsidR="00936CB6">
        <w:rPr>
          <w:b/>
          <w:bCs/>
          <w:i/>
          <w:iCs/>
          <w:sz w:val="22"/>
        </w:rPr>
        <w:t xml:space="preserve"> and pedestrian traffic to the nearby Samuel Whitbread Academy</w:t>
      </w:r>
      <w:r w:rsidR="003070BD">
        <w:rPr>
          <w:b/>
          <w:bCs/>
          <w:i/>
          <w:iCs/>
          <w:sz w:val="22"/>
        </w:rPr>
        <w:t>,</w:t>
      </w:r>
      <w:r>
        <w:rPr>
          <w:b/>
          <w:bCs/>
          <w:i/>
          <w:iCs/>
          <w:sz w:val="22"/>
        </w:rPr>
        <w:t xml:space="preserve"> </w:t>
      </w:r>
      <w:r w:rsidR="00936CB6">
        <w:rPr>
          <w:b/>
          <w:bCs/>
          <w:i/>
          <w:iCs/>
          <w:sz w:val="22"/>
        </w:rPr>
        <w:t>and the BEST nursery</w:t>
      </w:r>
      <w:r w:rsidR="003070BD">
        <w:rPr>
          <w:b/>
          <w:bCs/>
          <w:i/>
          <w:iCs/>
          <w:sz w:val="22"/>
        </w:rPr>
        <w:t xml:space="preserve"> sites</w:t>
      </w:r>
      <w:r w:rsidR="00936CB6">
        <w:rPr>
          <w:b/>
          <w:bCs/>
          <w:i/>
          <w:iCs/>
          <w:sz w:val="22"/>
        </w:rPr>
        <w:t>. It is also noted that the access proposed should be used to service this development</w:t>
      </w:r>
      <w:r w:rsidR="00D23810">
        <w:rPr>
          <w:b/>
          <w:bCs/>
          <w:i/>
          <w:iCs/>
          <w:sz w:val="22"/>
        </w:rPr>
        <w:t xml:space="preserve"> only</w:t>
      </w:r>
      <w:r w:rsidR="00936CB6">
        <w:rPr>
          <w:b/>
          <w:bCs/>
          <w:i/>
          <w:iCs/>
          <w:sz w:val="22"/>
        </w:rPr>
        <w:t>, and any adjacent future developments should be provided with a separate access route.</w:t>
      </w:r>
    </w:p>
    <w:p w14:paraId="58692472" w14:textId="77777777" w:rsidR="00077DDB" w:rsidRDefault="00077DDB" w:rsidP="008A0970">
      <w:pPr>
        <w:pStyle w:val="ListParagraph"/>
        <w:jc w:val="both"/>
        <w:rPr>
          <w:b/>
          <w:bCs/>
          <w:i/>
          <w:iCs/>
          <w:sz w:val="22"/>
        </w:rPr>
      </w:pPr>
    </w:p>
    <w:p w14:paraId="38B78988" w14:textId="2AAF5CD0" w:rsidR="00077DDB" w:rsidRDefault="00077DDB" w:rsidP="008A0970">
      <w:pPr>
        <w:pStyle w:val="ListParagraph"/>
        <w:jc w:val="both"/>
        <w:rPr>
          <w:b/>
          <w:bCs/>
          <w:i/>
          <w:iCs/>
          <w:sz w:val="22"/>
        </w:rPr>
      </w:pPr>
      <w:r>
        <w:rPr>
          <w:b/>
          <w:bCs/>
          <w:i/>
          <w:iCs/>
          <w:sz w:val="22"/>
        </w:rPr>
        <w:t>If Central Bedfordshire Council are minded to grant planning permission</w:t>
      </w:r>
      <w:r w:rsidR="009F4D6E">
        <w:rPr>
          <w:b/>
          <w:bCs/>
          <w:i/>
          <w:iCs/>
          <w:sz w:val="22"/>
        </w:rPr>
        <w:t xml:space="preserve"> for this development</w:t>
      </w:r>
      <w:r>
        <w:rPr>
          <w:b/>
          <w:bCs/>
          <w:i/>
          <w:iCs/>
          <w:sz w:val="22"/>
        </w:rPr>
        <w:t xml:space="preserve">, </w:t>
      </w:r>
      <w:r w:rsidR="009F4D6E">
        <w:rPr>
          <w:b/>
          <w:bCs/>
          <w:i/>
          <w:iCs/>
          <w:sz w:val="22"/>
        </w:rPr>
        <w:t>the above amendments would need to be made, together with S106 contributions to</w:t>
      </w:r>
      <w:r w:rsidR="003E18C0">
        <w:rPr>
          <w:b/>
          <w:bCs/>
          <w:i/>
          <w:iCs/>
          <w:sz w:val="22"/>
        </w:rPr>
        <w:t>wards</w:t>
      </w:r>
      <w:r w:rsidR="009F4D6E">
        <w:rPr>
          <w:b/>
          <w:bCs/>
          <w:i/>
          <w:iCs/>
          <w:sz w:val="22"/>
        </w:rPr>
        <w:t xml:space="preserve"> the infrastructure for Shefford</w:t>
      </w:r>
      <w:r w:rsidR="00936CB6">
        <w:rPr>
          <w:b/>
          <w:bCs/>
          <w:i/>
          <w:iCs/>
          <w:sz w:val="22"/>
        </w:rPr>
        <w:t xml:space="preserve"> to reflect the additional loading on </w:t>
      </w:r>
      <w:r w:rsidR="00D23810">
        <w:rPr>
          <w:b/>
          <w:bCs/>
          <w:i/>
          <w:iCs/>
          <w:sz w:val="22"/>
        </w:rPr>
        <w:t>our</w:t>
      </w:r>
      <w:r w:rsidR="00936CB6">
        <w:rPr>
          <w:b/>
          <w:bCs/>
          <w:i/>
          <w:iCs/>
          <w:sz w:val="22"/>
        </w:rPr>
        <w:t xml:space="preserve"> community</w:t>
      </w:r>
      <w:r w:rsidR="009F4D6E">
        <w:rPr>
          <w:b/>
          <w:bCs/>
          <w:i/>
          <w:iCs/>
          <w:sz w:val="22"/>
        </w:rPr>
        <w:t>. Residents of this development</w:t>
      </w:r>
      <w:r w:rsidR="003E18C0">
        <w:rPr>
          <w:b/>
          <w:bCs/>
          <w:i/>
          <w:iCs/>
          <w:sz w:val="22"/>
        </w:rPr>
        <w:t>,</w:t>
      </w:r>
      <w:r w:rsidR="009F4D6E">
        <w:rPr>
          <w:b/>
          <w:bCs/>
          <w:i/>
          <w:iCs/>
          <w:sz w:val="22"/>
        </w:rPr>
        <w:t xml:space="preserve"> although </w:t>
      </w:r>
      <w:r w:rsidR="00D23810">
        <w:rPr>
          <w:b/>
          <w:bCs/>
          <w:i/>
          <w:iCs/>
          <w:sz w:val="22"/>
        </w:rPr>
        <w:t>i</w:t>
      </w:r>
      <w:r w:rsidR="009F4D6E">
        <w:rPr>
          <w:b/>
          <w:bCs/>
          <w:i/>
          <w:iCs/>
          <w:sz w:val="22"/>
        </w:rPr>
        <w:t xml:space="preserve">n the Parish of Clifton, </w:t>
      </w:r>
      <w:r w:rsidR="00936CB6">
        <w:rPr>
          <w:b/>
          <w:bCs/>
          <w:i/>
          <w:iCs/>
          <w:sz w:val="22"/>
        </w:rPr>
        <w:t xml:space="preserve">are </w:t>
      </w:r>
      <w:r w:rsidR="009F4D6E">
        <w:rPr>
          <w:b/>
          <w:bCs/>
          <w:i/>
          <w:iCs/>
          <w:sz w:val="22"/>
        </w:rPr>
        <w:t xml:space="preserve">closer to the Town of Shefford, </w:t>
      </w:r>
      <w:r w:rsidR="00D23810">
        <w:rPr>
          <w:b/>
          <w:bCs/>
          <w:i/>
          <w:iCs/>
          <w:sz w:val="22"/>
        </w:rPr>
        <w:t xml:space="preserve">and </w:t>
      </w:r>
      <w:r w:rsidR="009F4D6E">
        <w:rPr>
          <w:b/>
          <w:bCs/>
          <w:i/>
          <w:iCs/>
          <w:sz w:val="22"/>
        </w:rPr>
        <w:t>would utilise and access facilities/services and infrastructure in Shefford as opposed to Clifton</w:t>
      </w:r>
      <w:r w:rsidR="00D23810">
        <w:rPr>
          <w:b/>
          <w:bCs/>
          <w:i/>
          <w:iCs/>
          <w:sz w:val="22"/>
        </w:rPr>
        <w:t xml:space="preserve">. This would </w:t>
      </w:r>
      <w:r w:rsidR="009F4D6E">
        <w:rPr>
          <w:b/>
          <w:bCs/>
          <w:i/>
          <w:iCs/>
          <w:sz w:val="22"/>
        </w:rPr>
        <w:t>includ</w:t>
      </w:r>
      <w:r w:rsidR="00D23810">
        <w:rPr>
          <w:b/>
          <w:bCs/>
          <w:i/>
          <w:iCs/>
          <w:sz w:val="22"/>
        </w:rPr>
        <w:t>e</w:t>
      </w:r>
      <w:r w:rsidR="009F4D6E">
        <w:rPr>
          <w:b/>
          <w:bCs/>
          <w:i/>
          <w:iCs/>
          <w:sz w:val="22"/>
        </w:rPr>
        <w:t xml:space="preserve"> </w:t>
      </w:r>
      <w:r w:rsidR="00936CB6">
        <w:rPr>
          <w:b/>
          <w:bCs/>
          <w:i/>
          <w:iCs/>
          <w:sz w:val="22"/>
        </w:rPr>
        <w:t xml:space="preserve">schools, the health centre, </w:t>
      </w:r>
      <w:r w:rsidR="009F4D6E">
        <w:rPr>
          <w:b/>
          <w:bCs/>
          <w:i/>
          <w:iCs/>
          <w:sz w:val="22"/>
        </w:rPr>
        <w:t xml:space="preserve">rights of way (the footpath network linking to the centre of Shefford), </w:t>
      </w:r>
      <w:r w:rsidR="00D23810">
        <w:rPr>
          <w:b/>
          <w:bCs/>
          <w:i/>
          <w:iCs/>
          <w:sz w:val="22"/>
        </w:rPr>
        <w:t>h</w:t>
      </w:r>
      <w:r w:rsidR="009F4D6E">
        <w:rPr>
          <w:b/>
          <w:bCs/>
          <w:i/>
          <w:iCs/>
          <w:sz w:val="22"/>
        </w:rPr>
        <w:t>ighways, sports and leisure provision in Shefford (outdoor gym provision at Bellcote Meadow Millennium Green), play provision (Bellcote Meadow Play Area)</w:t>
      </w:r>
      <w:r w:rsidR="003E18C0">
        <w:rPr>
          <w:b/>
          <w:bCs/>
          <w:i/>
          <w:iCs/>
          <w:sz w:val="22"/>
        </w:rPr>
        <w:t xml:space="preserve">, and parks and open spaces provision (Bellcote Meadow Millennium Green). </w:t>
      </w:r>
    </w:p>
    <w:p w14:paraId="52710971" w14:textId="55841DA0" w:rsidR="00936CB6" w:rsidRDefault="00936CB6" w:rsidP="008A0970">
      <w:pPr>
        <w:pStyle w:val="ListParagraph"/>
        <w:jc w:val="both"/>
        <w:rPr>
          <w:b/>
          <w:bCs/>
          <w:i/>
          <w:iCs/>
          <w:sz w:val="22"/>
        </w:rPr>
      </w:pPr>
    </w:p>
    <w:p w14:paraId="411E44B5" w14:textId="61BBA4C3" w:rsidR="00936CB6" w:rsidRPr="00936CB6" w:rsidRDefault="00936CB6" w:rsidP="00936CB6">
      <w:pPr>
        <w:pStyle w:val="ListParagraph"/>
        <w:jc w:val="both"/>
        <w:rPr>
          <w:b/>
          <w:bCs/>
          <w:i/>
          <w:iCs/>
          <w:sz w:val="22"/>
        </w:rPr>
      </w:pPr>
      <w:r>
        <w:rPr>
          <w:b/>
          <w:bCs/>
          <w:i/>
          <w:iCs/>
          <w:sz w:val="22"/>
        </w:rPr>
        <w:t>It was also noted that thought should be given to the relocation of the community boundary between Shefford and Clifton Parishes to partly include the ‘Green Corridor’ between the communities. Shared ownership would help to ensure that this is maintained.</w:t>
      </w:r>
    </w:p>
    <w:p w14:paraId="29C959C2" w14:textId="77777777" w:rsidR="00DE13A9" w:rsidRDefault="00DE13A9" w:rsidP="008A0970">
      <w:pPr>
        <w:pStyle w:val="ListParagraph"/>
        <w:jc w:val="both"/>
        <w:rPr>
          <w:sz w:val="22"/>
        </w:rPr>
      </w:pPr>
    </w:p>
    <w:p w14:paraId="136B8ADA" w14:textId="77777777" w:rsidR="00DE13A9" w:rsidRPr="003D087A" w:rsidRDefault="00DE13A9" w:rsidP="002F692D">
      <w:pPr>
        <w:pStyle w:val="ListParagraph"/>
        <w:numPr>
          <w:ilvl w:val="0"/>
          <w:numId w:val="1"/>
        </w:numPr>
        <w:jc w:val="both"/>
        <w:rPr>
          <w:b/>
          <w:bCs/>
          <w:sz w:val="22"/>
        </w:rPr>
      </w:pPr>
      <w:r w:rsidRPr="003D087A">
        <w:rPr>
          <w:b/>
          <w:bCs/>
          <w:sz w:val="22"/>
        </w:rPr>
        <w:t>Road names</w:t>
      </w:r>
    </w:p>
    <w:p w14:paraId="22DADA23" w14:textId="77777777" w:rsidR="003D087A" w:rsidRDefault="00DE13A9" w:rsidP="00DE13A9">
      <w:pPr>
        <w:pStyle w:val="ListParagraph"/>
        <w:jc w:val="both"/>
        <w:rPr>
          <w:sz w:val="22"/>
        </w:rPr>
      </w:pPr>
      <w:r>
        <w:rPr>
          <w:sz w:val="22"/>
        </w:rPr>
        <w:t xml:space="preserve">It was reported that although initially stating that they would like the Town Council </w:t>
      </w:r>
      <w:r w:rsidR="003D087A">
        <w:rPr>
          <w:sz w:val="22"/>
        </w:rPr>
        <w:t xml:space="preserve">to </w:t>
      </w:r>
      <w:r>
        <w:rPr>
          <w:sz w:val="22"/>
        </w:rPr>
        <w:t xml:space="preserve">propose the names for </w:t>
      </w:r>
      <w:r w:rsidR="00575D9C" w:rsidRPr="00CD3215">
        <w:rPr>
          <w:sz w:val="22"/>
        </w:rPr>
        <w:t>the development of 42 new dwellings at Pinehurst, 17a Ivel Road, Shefford, SG17 5LB</w:t>
      </w:r>
      <w:r>
        <w:rPr>
          <w:sz w:val="22"/>
        </w:rPr>
        <w:t>, the</w:t>
      </w:r>
      <w:r w:rsidR="003D087A">
        <w:rPr>
          <w:sz w:val="22"/>
        </w:rPr>
        <w:t xml:space="preserve"> Developer</w:t>
      </w:r>
      <w:r>
        <w:rPr>
          <w:sz w:val="22"/>
        </w:rPr>
        <w:t xml:space="preserve"> ha</w:t>
      </w:r>
      <w:r w:rsidR="003D087A">
        <w:rPr>
          <w:sz w:val="22"/>
        </w:rPr>
        <w:t>s</w:t>
      </w:r>
      <w:r>
        <w:rPr>
          <w:sz w:val="22"/>
        </w:rPr>
        <w:t xml:space="preserve"> since requested the Housing Association that are building the development put forward suggestions for the road names. </w:t>
      </w:r>
    </w:p>
    <w:p w14:paraId="359C0BD0" w14:textId="77777777" w:rsidR="003D087A" w:rsidRDefault="003D087A" w:rsidP="00DE13A9">
      <w:pPr>
        <w:pStyle w:val="ListParagraph"/>
        <w:jc w:val="both"/>
        <w:rPr>
          <w:sz w:val="22"/>
        </w:rPr>
      </w:pPr>
    </w:p>
    <w:p w14:paraId="31650511" w14:textId="109538F1" w:rsidR="003D087A" w:rsidRPr="003D087A" w:rsidRDefault="003D087A" w:rsidP="00DE13A9">
      <w:pPr>
        <w:pStyle w:val="ListParagraph"/>
        <w:jc w:val="both"/>
        <w:rPr>
          <w:b/>
          <w:bCs/>
          <w:i/>
          <w:iCs/>
          <w:sz w:val="22"/>
        </w:rPr>
      </w:pPr>
      <w:r w:rsidRPr="003D087A">
        <w:rPr>
          <w:b/>
          <w:bCs/>
          <w:i/>
          <w:iCs/>
          <w:sz w:val="22"/>
        </w:rPr>
        <w:t>It was resolved by the Delegated Authority for the Committee to reject two of the road names suggested by the Housing Association, Sepford and Saracens, and to support the third, The Conifers.</w:t>
      </w:r>
    </w:p>
    <w:p w14:paraId="58F32DD9" w14:textId="0BE6D423" w:rsidR="00A44453" w:rsidRPr="00CD3215" w:rsidRDefault="003D087A" w:rsidP="00DE13A9">
      <w:pPr>
        <w:pStyle w:val="ListParagraph"/>
        <w:jc w:val="both"/>
        <w:rPr>
          <w:sz w:val="22"/>
        </w:rPr>
      </w:pPr>
      <w:r>
        <w:rPr>
          <w:sz w:val="22"/>
        </w:rPr>
        <w:t xml:space="preserve"> </w:t>
      </w:r>
    </w:p>
    <w:p w14:paraId="176F1613" w14:textId="30325308" w:rsidR="003D087A" w:rsidRPr="003D087A" w:rsidRDefault="003D087A" w:rsidP="00CD3215">
      <w:pPr>
        <w:pStyle w:val="ListParagraph"/>
        <w:numPr>
          <w:ilvl w:val="0"/>
          <w:numId w:val="1"/>
        </w:numPr>
        <w:jc w:val="both"/>
        <w:rPr>
          <w:rFonts w:eastAsia="Times New Roman" w:cs="Arial"/>
          <w:b/>
          <w:bCs/>
          <w:sz w:val="22"/>
          <w:lang w:eastAsia="en-GB"/>
        </w:rPr>
      </w:pPr>
      <w:r w:rsidRPr="003D087A">
        <w:rPr>
          <w:b/>
          <w:bCs/>
          <w:sz w:val="22"/>
        </w:rPr>
        <w:t>Report of Planning Applications not Requiring Statutory Consultation</w:t>
      </w:r>
    </w:p>
    <w:p w14:paraId="21CAAB2F" w14:textId="3780E591" w:rsidR="00CD3215" w:rsidRDefault="003D087A" w:rsidP="003D087A">
      <w:pPr>
        <w:pStyle w:val="ListParagraph"/>
        <w:jc w:val="both"/>
        <w:rPr>
          <w:rFonts w:eastAsia="Times New Roman" w:cs="Arial"/>
          <w:sz w:val="22"/>
          <w:lang w:eastAsia="en-GB"/>
        </w:rPr>
      </w:pPr>
      <w:r>
        <w:rPr>
          <w:sz w:val="22"/>
        </w:rPr>
        <w:t>A</w:t>
      </w:r>
      <w:r w:rsidR="00CD3215" w:rsidRPr="00CD3215">
        <w:rPr>
          <w:sz w:val="22"/>
        </w:rPr>
        <w:t xml:space="preserve"> report </w:t>
      </w:r>
      <w:r w:rsidR="0028401F">
        <w:rPr>
          <w:sz w:val="22"/>
        </w:rPr>
        <w:t>listing the</w:t>
      </w:r>
      <w:r w:rsidR="00CD3215" w:rsidRPr="00CD3215">
        <w:rPr>
          <w:sz w:val="22"/>
        </w:rPr>
        <w:t xml:space="preserve"> </w:t>
      </w:r>
      <w:r w:rsidR="009D44EF">
        <w:rPr>
          <w:sz w:val="22"/>
        </w:rPr>
        <w:t>p</w:t>
      </w:r>
      <w:r w:rsidR="00CD3215" w:rsidRPr="00CD3215">
        <w:rPr>
          <w:rFonts w:eastAsia="Times New Roman" w:cs="Arial"/>
          <w:sz w:val="22"/>
          <w:lang w:eastAsia="en-GB"/>
        </w:rPr>
        <w:t xml:space="preserve">lanning </w:t>
      </w:r>
      <w:r w:rsidR="009D44EF">
        <w:rPr>
          <w:rFonts w:eastAsia="Times New Roman" w:cs="Arial"/>
          <w:sz w:val="22"/>
          <w:lang w:eastAsia="en-GB"/>
        </w:rPr>
        <w:t>a</w:t>
      </w:r>
      <w:r w:rsidR="00CD3215" w:rsidRPr="00CD3215">
        <w:rPr>
          <w:rFonts w:eastAsia="Times New Roman" w:cs="Arial"/>
          <w:sz w:val="22"/>
          <w:lang w:eastAsia="en-GB"/>
        </w:rPr>
        <w:t xml:space="preserve">pplications </w:t>
      </w:r>
      <w:r w:rsidR="009D44EF">
        <w:rPr>
          <w:rFonts w:eastAsia="Times New Roman" w:cs="Arial"/>
          <w:sz w:val="22"/>
          <w:lang w:eastAsia="en-GB"/>
        </w:rPr>
        <w:t>in 2020 that were l</w:t>
      </w:r>
      <w:r w:rsidR="00CD3215" w:rsidRPr="00CD3215">
        <w:rPr>
          <w:rFonts w:eastAsia="Times New Roman" w:cs="Arial"/>
          <w:sz w:val="22"/>
          <w:lang w:eastAsia="en-GB"/>
        </w:rPr>
        <w:t xml:space="preserve">ogged on the Central Bedfordshire Council </w:t>
      </w:r>
      <w:r w:rsidR="009D44EF">
        <w:rPr>
          <w:rFonts w:eastAsia="Times New Roman" w:cs="Arial"/>
          <w:sz w:val="22"/>
          <w:lang w:eastAsia="en-GB"/>
        </w:rPr>
        <w:t>p</w:t>
      </w:r>
      <w:r w:rsidR="00CD3215" w:rsidRPr="00CD3215">
        <w:rPr>
          <w:rFonts w:eastAsia="Times New Roman" w:cs="Arial"/>
          <w:sz w:val="22"/>
          <w:lang w:eastAsia="en-GB"/>
        </w:rPr>
        <w:t xml:space="preserve">lanning </w:t>
      </w:r>
      <w:r w:rsidR="009D44EF">
        <w:rPr>
          <w:rFonts w:eastAsia="Times New Roman" w:cs="Arial"/>
          <w:sz w:val="22"/>
          <w:lang w:eastAsia="en-GB"/>
        </w:rPr>
        <w:t>p</w:t>
      </w:r>
      <w:r w:rsidR="00CD3215" w:rsidRPr="00CD3215">
        <w:rPr>
          <w:rFonts w:eastAsia="Times New Roman" w:cs="Arial"/>
          <w:sz w:val="22"/>
          <w:lang w:eastAsia="en-GB"/>
        </w:rPr>
        <w:t xml:space="preserve">ortal </w:t>
      </w:r>
      <w:r w:rsidR="009D44EF">
        <w:rPr>
          <w:rFonts w:eastAsia="Times New Roman" w:cs="Arial"/>
          <w:sz w:val="22"/>
          <w:lang w:eastAsia="en-GB"/>
        </w:rPr>
        <w:t>but did not require consultation with</w:t>
      </w:r>
      <w:r w:rsidR="00CD3215" w:rsidRPr="00CD3215">
        <w:rPr>
          <w:rFonts w:eastAsia="Times New Roman" w:cs="Arial"/>
          <w:sz w:val="22"/>
          <w:lang w:eastAsia="en-GB"/>
        </w:rPr>
        <w:t xml:space="preserve"> Shefford Town Council</w:t>
      </w:r>
      <w:r>
        <w:rPr>
          <w:rFonts w:eastAsia="Times New Roman" w:cs="Arial"/>
          <w:sz w:val="22"/>
          <w:lang w:eastAsia="en-GB"/>
        </w:rPr>
        <w:t xml:space="preserve"> was distributed to members and noted.</w:t>
      </w:r>
    </w:p>
    <w:p w14:paraId="3EB04FC1" w14:textId="77777777" w:rsidR="0083517A" w:rsidRDefault="0083517A">
      <w:pPr>
        <w:rPr>
          <w:rFonts w:eastAsia="Times New Roman" w:cs="Arial"/>
          <w:b/>
          <w:bCs/>
          <w:sz w:val="22"/>
          <w:lang w:eastAsia="en-GB"/>
        </w:rPr>
      </w:pPr>
      <w:r>
        <w:rPr>
          <w:rFonts w:eastAsia="Times New Roman" w:cs="Arial"/>
          <w:b/>
          <w:bCs/>
          <w:sz w:val="22"/>
          <w:lang w:eastAsia="en-GB"/>
        </w:rPr>
        <w:br w:type="page"/>
      </w:r>
    </w:p>
    <w:p w14:paraId="7FCD40C6" w14:textId="45F5CC35" w:rsidR="0083517A" w:rsidRPr="006706E2" w:rsidRDefault="0083517A" w:rsidP="006706E2">
      <w:pPr>
        <w:jc w:val="right"/>
        <w:rPr>
          <w:b/>
          <w:sz w:val="22"/>
        </w:rPr>
      </w:pPr>
      <w:r w:rsidRPr="006706E2">
        <w:rPr>
          <w:b/>
          <w:sz w:val="22"/>
        </w:rPr>
        <w:lastRenderedPageBreak/>
        <w:t>3053 02/21</w:t>
      </w:r>
    </w:p>
    <w:p w14:paraId="7443F3ED" w14:textId="0CF07536" w:rsidR="003D087A" w:rsidRPr="00D74E90" w:rsidRDefault="003D087A" w:rsidP="00CD3215">
      <w:pPr>
        <w:pStyle w:val="ListParagraph"/>
        <w:numPr>
          <w:ilvl w:val="0"/>
          <w:numId w:val="1"/>
        </w:numPr>
        <w:jc w:val="both"/>
        <w:rPr>
          <w:rFonts w:eastAsia="Times New Roman" w:cs="Arial"/>
          <w:b/>
          <w:bCs/>
          <w:sz w:val="22"/>
          <w:lang w:eastAsia="en-GB"/>
        </w:rPr>
      </w:pPr>
      <w:r w:rsidRPr="00D74E90">
        <w:rPr>
          <w:rFonts w:eastAsia="Times New Roman" w:cs="Arial"/>
          <w:b/>
          <w:bCs/>
          <w:sz w:val="22"/>
          <w:lang w:eastAsia="en-GB"/>
        </w:rPr>
        <w:t>Salt Bins</w:t>
      </w:r>
    </w:p>
    <w:p w14:paraId="07A88CFF" w14:textId="6D7FC856" w:rsidR="006A0522" w:rsidRDefault="00D74E90" w:rsidP="003D087A">
      <w:pPr>
        <w:pStyle w:val="ListParagraph"/>
        <w:jc w:val="both"/>
        <w:rPr>
          <w:rFonts w:eastAsia="Times New Roman" w:cs="Arial"/>
          <w:sz w:val="22"/>
          <w:lang w:eastAsia="en-GB"/>
        </w:rPr>
      </w:pPr>
      <w:r>
        <w:rPr>
          <w:rFonts w:eastAsia="Times New Roman" w:cs="Arial"/>
          <w:sz w:val="22"/>
          <w:lang w:eastAsia="en-GB"/>
        </w:rPr>
        <w:t>Following the recent icy weather, a review of the Council’s salt bins has been carried out. Out of the five bins around the Town Centre, three are full and forked over ready to use</w:t>
      </w:r>
      <w:r w:rsidR="00C84F32">
        <w:rPr>
          <w:rFonts w:eastAsia="Times New Roman" w:cs="Arial"/>
          <w:sz w:val="22"/>
          <w:lang w:eastAsia="en-GB"/>
        </w:rPr>
        <w:t>. H</w:t>
      </w:r>
      <w:r>
        <w:rPr>
          <w:rFonts w:eastAsia="Times New Roman" w:cs="Arial"/>
          <w:sz w:val="22"/>
          <w:lang w:eastAsia="en-GB"/>
        </w:rPr>
        <w:t>owever</w:t>
      </w:r>
      <w:r w:rsidR="00C84F32">
        <w:rPr>
          <w:rFonts w:eastAsia="Times New Roman" w:cs="Arial"/>
          <w:sz w:val="22"/>
          <w:lang w:eastAsia="en-GB"/>
        </w:rPr>
        <w:t>,</w:t>
      </w:r>
      <w:r>
        <w:rPr>
          <w:rFonts w:eastAsia="Times New Roman" w:cs="Arial"/>
          <w:sz w:val="22"/>
          <w:lang w:eastAsia="en-GB"/>
        </w:rPr>
        <w:t xml:space="preserve"> the salt in the two bins opposite the Co-op (on Old Bridge Way and Old Station Way) needs breaking up, removing and replacing. The trigger to request action from the Emergency Response Team volunteers to spread salt on the footpaths will be discussed with Steve Miller, then relayed to the Committee Members and volunteers.</w:t>
      </w:r>
    </w:p>
    <w:p w14:paraId="71308DC9" w14:textId="77777777" w:rsidR="003D087A" w:rsidRDefault="003D087A" w:rsidP="003D087A">
      <w:pPr>
        <w:pStyle w:val="ListParagraph"/>
        <w:jc w:val="both"/>
        <w:rPr>
          <w:sz w:val="22"/>
        </w:rPr>
      </w:pPr>
    </w:p>
    <w:p w14:paraId="50E78DC6" w14:textId="77777777" w:rsidR="003D087A" w:rsidRPr="00D74E90" w:rsidRDefault="003D087A" w:rsidP="00A44453">
      <w:pPr>
        <w:pStyle w:val="ListParagraph"/>
        <w:numPr>
          <w:ilvl w:val="0"/>
          <w:numId w:val="1"/>
        </w:numPr>
        <w:jc w:val="both"/>
        <w:rPr>
          <w:b/>
          <w:bCs/>
          <w:sz w:val="22"/>
        </w:rPr>
      </w:pPr>
      <w:r w:rsidRPr="00D74E90">
        <w:rPr>
          <w:b/>
          <w:bCs/>
          <w:sz w:val="22"/>
        </w:rPr>
        <w:t>Ivel Road Development</w:t>
      </w:r>
    </w:p>
    <w:p w14:paraId="426936BA" w14:textId="4A334AE3" w:rsidR="00A44453" w:rsidRPr="006A0522" w:rsidRDefault="00EB6CE4" w:rsidP="003D087A">
      <w:pPr>
        <w:pStyle w:val="ListParagraph"/>
        <w:jc w:val="both"/>
        <w:rPr>
          <w:sz w:val="22"/>
        </w:rPr>
      </w:pPr>
      <w:r>
        <w:rPr>
          <w:sz w:val="22"/>
        </w:rPr>
        <w:t>Following a complaint made to the Planning Enforcement Team at Central Bedfordshire Council, i</w:t>
      </w:r>
      <w:r w:rsidR="009372DA">
        <w:rPr>
          <w:sz w:val="22"/>
        </w:rPr>
        <w:t xml:space="preserve">t was reported that there are no specific planning conditions restricting construction vehicles from parking outside the site of the development on Ivel Road </w:t>
      </w:r>
      <w:r w:rsidR="00CD3215" w:rsidRPr="006A0522">
        <w:rPr>
          <w:sz w:val="22"/>
        </w:rPr>
        <w:t>(</w:t>
      </w:r>
      <w:r w:rsidR="00A44453" w:rsidRPr="006A0522">
        <w:rPr>
          <w:sz w:val="22"/>
        </w:rPr>
        <w:t>CB/19/03340/RM</w:t>
      </w:r>
      <w:r w:rsidR="00CD3215" w:rsidRPr="006A0522">
        <w:rPr>
          <w:sz w:val="22"/>
        </w:rPr>
        <w:t xml:space="preserve"> – 90 new dwellings</w:t>
      </w:r>
      <w:r w:rsidR="00A44453" w:rsidRPr="006A0522">
        <w:rPr>
          <w:sz w:val="22"/>
        </w:rPr>
        <w:t>)</w:t>
      </w:r>
      <w:r>
        <w:rPr>
          <w:sz w:val="22"/>
        </w:rPr>
        <w:t>. However, the development site manager is aware of the problems with the road, the access to Tesco’s and the exit from the A507 roundabout, and a banksman is stationed at the entrance to the site directing the construction traffic throughout the work day, to minimise disruption to the traffic flow along Ivel Road.</w:t>
      </w:r>
    </w:p>
    <w:p w14:paraId="7749A5D4" w14:textId="77777777" w:rsidR="003D087A" w:rsidRDefault="003D087A" w:rsidP="003D087A">
      <w:pPr>
        <w:pStyle w:val="ListParagraph"/>
        <w:jc w:val="both"/>
        <w:rPr>
          <w:sz w:val="22"/>
        </w:rPr>
      </w:pPr>
    </w:p>
    <w:p w14:paraId="3F9C924C" w14:textId="7C068379" w:rsidR="003D087A" w:rsidRPr="00A61DBA" w:rsidRDefault="003D087A" w:rsidP="00A44453">
      <w:pPr>
        <w:pStyle w:val="ListParagraph"/>
        <w:numPr>
          <w:ilvl w:val="0"/>
          <w:numId w:val="1"/>
        </w:numPr>
        <w:jc w:val="both"/>
        <w:rPr>
          <w:b/>
          <w:bCs/>
          <w:sz w:val="22"/>
        </w:rPr>
      </w:pPr>
      <w:r w:rsidRPr="00A61DBA">
        <w:rPr>
          <w:b/>
          <w:bCs/>
          <w:sz w:val="22"/>
        </w:rPr>
        <w:t>Community Led Housing</w:t>
      </w:r>
    </w:p>
    <w:p w14:paraId="29615BC2" w14:textId="494288CC" w:rsidR="00A44453" w:rsidRDefault="00A61DBA" w:rsidP="003D087A">
      <w:pPr>
        <w:pStyle w:val="ListParagraph"/>
        <w:jc w:val="both"/>
        <w:rPr>
          <w:sz w:val="22"/>
        </w:rPr>
      </w:pPr>
      <w:r>
        <w:rPr>
          <w:sz w:val="22"/>
        </w:rPr>
        <w:t xml:space="preserve">An </w:t>
      </w:r>
      <w:r w:rsidR="006A0522" w:rsidRPr="006A0522">
        <w:rPr>
          <w:sz w:val="22"/>
        </w:rPr>
        <w:t xml:space="preserve">invitation from Eastern Community Homes to attend their </w:t>
      </w:r>
      <w:r w:rsidR="009A32E5">
        <w:rPr>
          <w:sz w:val="22"/>
        </w:rPr>
        <w:t>online</w:t>
      </w:r>
      <w:r w:rsidR="006A0522" w:rsidRPr="006A0522">
        <w:rPr>
          <w:sz w:val="22"/>
        </w:rPr>
        <w:t xml:space="preserve"> events </w:t>
      </w:r>
      <w:r w:rsidR="009A32E5">
        <w:rPr>
          <w:sz w:val="22"/>
        </w:rPr>
        <w:t>to be held from the</w:t>
      </w:r>
      <w:r w:rsidR="006A0522" w:rsidRPr="006A0522">
        <w:rPr>
          <w:sz w:val="22"/>
        </w:rPr>
        <w:t xml:space="preserve"> 16</w:t>
      </w:r>
      <w:r w:rsidR="006A0522" w:rsidRPr="006A0522">
        <w:rPr>
          <w:sz w:val="22"/>
          <w:vertAlign w:val="superscript"/>
        </w:rPr>
        <w:t>th</w:t>
      </w:r>
      <w:r w:rsidR="006A0522" w:rsidRPr="006A0522">
        <w:rPr>
          <w:sz w:val="22"/>
        </w:rPr>
        <w:t xml:space="preserve"> to 18</w:t>
      </w:r>
      <w:r w:rsidR="006A0522" w:rsidRPr="006A0522">
        <w:rPr>
          <w:sz w:val="22"/>
          <w:vertAlign w:val="superscript"/>
        </w:rPr>
        <w:t>th</w:t>
      </w:r>
      <w:r w:rsidR="006A0522" w:rsidRPr="006A0522">
        <w:rPr>
          <w:sz w:val="22"/>
        </w:rPr>
        <w:t xml:space="preserve"> March 2021</w:t>
      </w:r>
      <w:r w:rsidR="009A32E5">
        <w:rPr>
          <w:sz w:val="22"/>
        </w:rPr>
        <w:t>,</w:t>
      </w:r>
      <w:r w:rsidR="006A0522" w:rsidRPr="006A0522">
        <w:rPr>
          <w:sz w:val="22"/>
        </w:rPr>
        <w:t xml:space="preserve"> to learn more about community le</w:t>
      </w:r>
      <w:r w:rsidR="009A32E5">
        <w:rPr>
          <w:sz w:val="22"/>
        </w:rPr>
        <w:t>d</w:t>
      </w:r>
      <w:r w:rsidR="006A0522" w:rsidRPr="006A0522">
        <w:rPr>
          <w:sz w:val="22"/>
        </w:rPr>
        <w:t xml:space="preserve"> housing and the support that Eastern Community Homes can provide</w:t>
      </w:r>
      <w:r w:rsidR="00494F26">
        <w:rPr>
          <w:sz w:val="22"/>
        </w:rPr>
        <w:t>,</w:t>
      </w:r>
      <w:r>
        <w:rPr>
          <w:sz w:val="22"/>
        </w:rPr>
        <w:t xml:space="preserve"> was </w:t>
      </w:r>
      <w:r w:rsidR="00494F26">
        <w:rPr>
          <w:sz w:val="22"/>
        </w:rPr>
        <w:t>reviewed by the Committee.</w:t>
      </w:r>
    </w:p>
    <w:p w14:paraId="1886D1C7" w14:textId="072A86B4" w:rsidR="00494F26" w:rsidRDefault="00494F26" w:rsidP="003D087A">
      <w:pPr>
        <w:pStyle w:val="ListParagraph"/>
        <w:jc w:val="both"/>
        <w:rPr>
          <w:sz w:val="22"/>
        </w:rPr>
      </w:pPr>
    </w:p>
    <w:p w14:paraId="057E5ED7" w14:textId="42790E6B" w:rsidR="00494F26" w:rsidRPr="00494F26" w:rsidRDefault="00494F26" w:rsidP="003D087A">
      <w:pPr>
        <w:pStyle w:val="ListParagraph"/>
        <w:jc w:val="both"/>
        <w:rPr>
          <w:b/>
          <w:bCs/>
          <w:i/>
          <w:iCs/>
          <w:sz w:val="22"/>
        </w:rPr>
      </w:pPr>
      <w:r w:rsidRPr="00494F26">
        <w:rPr>
          <w:b/>
          <w:bCs/>
          <w:i/>
          <w:iCs/>
          <w:sz w:val="22"/>
        </w:rPr>
        <w:t>It was resolved for the Town Clerk to email the invitation to all members to register themselves if available to attend one of the online events.</w:t>
      </w:r>
    </w:p>
    <w:p w14:paraId="6126A34C" w14:textId="6FBF3652" w:rsidR="003D087A" w:rsidRPr="003D087A" w:rsidRDefault="003D087A" w:rsidP="003D087A">
      <w:pPr>
        <w:jc w:val="both"/>
        <w:rPr>
          <w:b/>
          <w:bCs/>
          <w:sz w:val="22"/>
        </w:rPr>
      </w:pPr>
      <w:r w:rsidRPr="003D087A">
        <w:rPr>
          <w:b/>
          <w:bCs/>
          <w:sz w:val="22"/>
        </w:rPr>
        <w:t>Meeting closed 17:00hrs</w:t>
      </w:r>
    </w:p>
    <w:sectPr w:rsidR="003D087A" w:rsidRPr="003D087A" w:rsidSect="000A6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D32F6" w14:textId="77777777" w:rsidR="00AC32E1" w:rsidRDefault="00AC32E1" w:rsidP="00B41EEC">
      <w:pPr>
        <w:spacing w:after="0" w:line="240" w:lineRule="auto"/>
      </w:pPr>
      <w:r>
        <w:separator/>
      </w:r>
    </w:p>
  </w:endnote>
  <w:endnote w:type="continuationSeparator" w:id="0">
    <w:p w14:paraId="55C963C4" w14:textId="77777777" w:rsidR="00AC32E1" w:rsidRDefault="00AC32E1"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C963E" w14:textId="77777777" w:rsidR="00AC32E1" w:rsidRDefault="00AC32E1" w:rsidP="00B41EEC">
      <w:pPr>
        <w:spacing w:after="0" w:line="240" w:lineRule="auto"/>
      </w:pPr>
      <w:r>
        <w:separator/>
      </w:r>
    </w:p>
  </w:footnote>
  <w:footnote w:type="continuationSeparator" w:id="0">
    <w:p w14:paraId="330ED66E" w14:textId="77777777" w:rsidR="00AC32E1" w:rsidRDefault="00AC32E1"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AF6AE0"/>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83F0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0DC5"/>
    <w:rsid w:val="000024CC"/>
    <w:rsid w:val="00006B20"/>
    <w:rsid w:val="00011AFD"/>
    <w:rsid w:val="000209E1"/>
    <w:rsid w:val="00020FC0"/>
    <w:rsid w:val="000409C8"/>
    <w:rsid w:val="000430DE"/>
    <w:rsid w:val="0006274A"/>
    <w:rsid w:val="00071604"/>
    <w:rsid w:val="000724A7"/>
    <w:rsid w:val="00075980"/>
    <w:rsid w:val="00077DDB"/>
    <w:rsid w:val="00082F7F"/>
    <w:rsid w:val="0009289B"/>
    <w:rsid w:val="000A6907"/>
    <w:rsid w:val="000C06D9"/>
    <w:rsid w:val="000C15D4"/>
    <w:rsid w:val="000D10BB"/>
    <w:rsid w:val="000D139E"/>
    <w:rsid w:val="000E3E71"/>
    <w:rsid w:val="000F0EA8"/>
    <w:rsid w:val="000F4CE4"/>
    <w:rsid w:val="00100AD1"/>
    <w:rsid w:val="00103508"/>
    <w:rsid w:val="001070DB"/>
    <w:rsid w:val="00117C40"/>
    <w:rsid w:val="00123F5A"/>
    <w:rsid w:val="00126596"/>
    <w:rsid w:val="00130EF8"/>
    <w:rsid w:val="001336A1"/>
    <w:rsid w:val="0013448E"/>
    <w:rsid w:val="0013730F"/>
    <w:rsid w:val="0013789E"/>
    <w:rsid w:val="00140926"/>
    <w:rsid w:val="001549A3"/>
    <w:rsid w:val="001566BA"/>
    <w:rsid w:val="00160CA8"/>
    <w:rsid w:val="0016335D"/>
    <w:rsid w:val="00167D97"/>
    <w:rsid w:val="001826BE"/>
    <w:rsid w:val="00182CB3"/>
    <w:rsid w:val="00183B88"/>
    <w:rsid w:val="00185507"/>
    <w:rsid w:val="001931DE"/>
    <w:rsid w:val="001A4718"/>
    <w:rsid w:val="001B096B"/>
    <w:rsid w:val="001B2EB1"/>
    <w:rsid w:val="001B6493"/>
    <w:rsid w:val="001E0E1D"/>
    <w:rsid w:val="001F7C9D"/>
    <w:rsid w:val="00201C4B"/>
    <w:rsid w:val="00214AD5"/>
    <w:rsid w:val="00220916"/>
    <w:rsid w:val="002238BC"/>
    <w:rsid w:val="002260CD"/>
    <w:rsid w:val="0022684E"/>
    <w:rsid w:val="00230B74"/>
    <w:rsid w:val="00233559"/>
    <w:rsid w:val="00243EFC"/>
    <w:rsid w:val="00245E46"/>
    <w:rsid w:val="00246507"/>
    <w:rsid w:val="00246B96"/>
    <w:rsid w:val="0024714D"/>
    <w:rsid w:val="00250D27"/>
    <w:rsid w:val="002524B2"/>
    <w:rsid w:val="0025267A"/>
    <w:rsid w:val="00253860"/>
    <w:rsid w:val="002566F1"/>
    <w:rsid w:val="002661C4"/>
    <w:rsid w:val="00270DEE"/>
    <w:rsid w:val="00283D66"/>
    <w:rsid w:val="0028401F"/>
    <w:rsid w:val="00287E63"/>
    <w:rsid w:val="00290C02"/>
    <w:rsid w:val="00291503"/>
    <w:rsid w:val="002916CD"/>
    <w:rsid w:val="0029739B"/>
    <w:rsid w:val="002A5E02"/>
    <w:rsid w:val="002A7837"/>
    <w:rsid w:val="002B5434"/>
    <w:rsid w:val="002C0996"/>
    <w:rsid w:val="002C54BA"/>
    <w:rsid w:val="002C73D9"/>
    <w:rsid w:val="002D7D9B"/>
    <w:rsid w:val="002E2EDE"/>
    <w:rsid w:val="002E7BC5"/>
    <w:rsid w:val="002F4317"/>
    <w:rsid w:val="002F6E78"/>
    <w:rsid w:val="003070BD"/>
    <w:rsid w:val="003102D2"/>
    <w:rsid w:val="00312CE6"/>
    <w:rsid w:val="003153FB"/>
    <w:rsid w:val="003203AA"/>
    <w:rsid w:val="00320A38"/>
    <w:rsid w:val="00322279"/>
    <w:rsid w:val="00324798"/>
    <w:rsid w:val="00326D2D"/>
    <w:rsid w:val="00326F68"/>
    <w:rsid w:val="00344DB7"/>
    <w:rsid w:val="00345DFF"/>
    <w:rsid w:val="003520D9"/>
    <w:rsid w:val="003528BA"/>
    <w:rsid w:val="00355005"/>
    <w:rsid w:val="00356DFB"/>
    <w:rsid w:val="00374D1E"/>
    <w:rsid w:val="00390153"/>
    <w:rsid w:val="00390D14"/>
    <w:rsid w:val="003A4C7B"/>
    <w:rsid w:val="003C1044"/>
    <w:rsid w:val="003C2D13"/>
    <w:rsid w:val="003D087A"/>
    <w:rsid w:val="003D2AFC"/>
    <w:rsid w:val="003D57E1"/>
    <w:rsid w:val="003E0F63"/>
    <w:rsid w:val="003E18C0"/>
    <w:rsid w:val="003E5EBE"/>
    <w:rsid w:val="003E7DC2"/>
    <w:rsid w:val="003F1D7F"/>
    <w:rsid w:val="003F3F47"/>
    <w:rsid w:val="003F6555"/>
    <w:rsid w:val="004033BB"/>
    <w:rsid w:val="004063E2"/>
    <w:rsid w:val="004074EF"/>
    <w:rsid w:val="00407985"/>
    <w:rsid w:val="00413402"/>
    <w:rsid w:val="004171C2"/>
    <w:rsid w:val="0042661A"/>
    <w:rsid w:val="00427443"/>
    <w:rsid w:val="00432070"/>
    <w:rsid w:val="004325C3"/>
    <w:rsid w:val="00432B4E"/>
    <w:rsid w:val="00443999"/>
    <w:rsid w:val="00447BB7"/>
    <w:rsid w:val="00454236"/>
    <w:rsid w:val="00463E36"/>
    <w:rsid w:val="00463FAD"/>
    <w:rsid w:val="0046659E"/>
    <w:rsid w:val="0047047B"/>
    <w:rsid w:val="00475F0E"/>
    <w:rsid w:val="00486353"/>
    <w:rsid w:val="00492658"/>
    <w:rsid w:val="00494F26"/>
    <w:rsid w:val="00495FA8"/>
    <w:rsid w:val="00497374"/>
    <w:rsid w:val="004A2CBF"/>
    <w:rsid w:val="004A4642"/>
    <w:rsid w:val="004B0BC6"/>
    <w:rsid w:val="004B41AA"/>
    <w:rsid w:val="004C21C0"/>
    <w:rsid w:val="004C3146"/>
    <w:rsid w:val="004D54D8"/>
    <w:rsid w:val="004E30A7"/>
    <w:rsid w:val="004F0DD9"/>
    <w:rsid w:val="004F155C"/>
    <w:rsid w:val="004F21A4"/>
    <w:rsid w:val="004F646F"/>
    <w:rsid w:val="004F64F0"/>
    <w:rsid w:val="0050169B"/>
    <w:rsid w:val="00501A8A"/>
    <w:rsid w:val="00502192"/>
    <w:rsid w:val="00506215"/>
    <w:rsid w:val="0050785A"/>
    <w:rsid w:val="005217B0"/>
    <w:rsid w:val="00523374"/>
    <w:rsid w:val="0052418F"/>
    <w:rsid w:val="00524976"/>
    <w:rsid w:val="00527D6F"/>
    <w:rsid w:val="00533659"/>
    <w:rsid w:val="0053469E"/>
    <w:rsid w:val="0053776A"/>
    <w:rsid w:val="00541616"/>
    <w:rsid w:val="0054319B"/>
    <w:rsid w:val="005463F6"/>
    <w:rsid w:val="0055068F"/>
    <w:rsid w:val="005547EE"/>
    <w:rsid w:val="00560C7E"/>
    <w:rsid w:val="00562C12"/>
    <w:rsid w:val="00562F09"/>
    <w:rsid w:val="00565AFD"/>
    <w:rsid w:val="00575D9C"/>
    <w:rsid w:val="00587396"/>
    <w:rsid w:val="005919E3"/>
    <w:rsid w:val="005941B9"/>
    <w:rsid w:val="0059624D"/>
    <w:rsid w:val="005A1815"/>
    <w:rsid w:val="005A1A7B"/>
    <w:rsid w:val="005B13D4"/>
    <w:rsid w:val="005B14AD"/>
    <w:rsid w:val="005B3210"/>
    <w:rsid w:val="005B50BA"/>
    <w:rsid w:val="005C575D"/>
    <w:rsid w:val="005C77A2"/>
    <w:rsid w:val="005D4550"/>
    <w:rsid w:val="005D457B"/>
    <w:rsid w:val="005E1B74"/>
    <w:rsid w:val="006022F0"/>
    <w:rsid w:val="006024BC"/>
    <w:rsid w:val="006025B8"/>
    <w:rsid w:val="006048F5"/>
    <w:rsid w:val="00606154"/>
    <w:rsid w:val="006119E5"/>
    <w:rsid w:val="006208BF"/>
    <w:rsid w:val="006232D4"/>
    <w:rsid w:val="00626910"/>
    <w:rsid w:val="0063484E"/>
    <w:rsid w:val="00635A9A"/>
    <w:rsid w:val="00636AE2"/>
    <w:rsid w:val="0064408F"/>
    <w:rsid w:val="00647B86"/>
    <w:rsid w:val="006571A8"/>
    <w:rsid w:val="006601EE"/>
    <w:rsid w:val="006614EC"/>
    <w:rsid w:val="00661EB0"/>
    <w:rsid w:val="006706E2"/>
    <w:rsid w:val="00677F8F"/>
    <w:rsid w:val="00682BC8"/>
    <w:rsid w:val="00684B93"/>
    <w:rsid w:val="00685388"/>
    <w:rsid w:val="00687C63"/>
    <w:rsid w:val="006A0522"/>
    <w:rsid w:val="006A0CB7"/>
    <w:rsid w:val="006A4728"/>
    <w:rsid w:val="006A68F6"/>
    <w:rsid w:val="006B34D5"/>
    <w:rsid w:val="006B6EBE"/>
    <w:rsid w:val="006C29F6"/>
    <w:rsid w:val="006C450B"/>
    <w:rsid w:val="006C4D50"/>
    <w:rsid w:val="006D4174"/>
    <w:rsid w:val="006D7F93"/>
    <w:rsid w:val="006E3006"/>
    <w:rsid w:val="006F2BF1"/>
    <w:rsid w:val="006F6144"/>
    <w:rsid w:val="00700710"/>
    <w:rsid w:val="007053FF"/>
    <w:rsid w:val="007063CD"/>
    <w:rsid w:val="00706640"/>
    <w:rsid w:val="0071271B"/>
    <w:rsid w:val="00733D9B"/>
    <w:rsid w:val="00744945"/>
    <w:rsid w:val="00745C3C"/>
    <w:rsid w:val="0077008D"/>
    <w:rsid w:val="0077712D"/>
    <w:rsid w:val="00782881"/>
    <w:rsid w:val="00791298"/>
    <w:rsid w:val="00793A43"/>
    <w:rsid w:val="007A049C"/>
    <w:rsid w:val="007A6AE6"/>
    <w:rsid w:val="007A706A"/>
    <w:rsid w:val="007A769C"/>
    <w:rsid w:val="007B05A7"/>
    <w:rsid w:val="007B3F7E"/>
    <w:rsid w:val="007B469B"/>
    <w:rsid w:val="007D0708"/>
    <w:rsid w:val="007E0C26"/>
    <w:rsid w:val="007E760B"/>
    <w:rsid w:val="007F27C6"/>
    <w:rsid w:val="007F3B21"/>
    <w:rsid w:val="00806977"/>
    <w:rsid w:val="0081231A"/>
    <w:rsid w:val="00817362"/>
    <w:rsid w:val="00822011"/>
    <w:rsid w:val="00827E5F"/>
    <w:rsid w:val="0083073A"/>
    <w:rsid w:val="00831EA2"/>
    <w:rsid w:val="0083517A"/>
    <w:rsid w:val="00835D8A"/>
    <w:rsid w:val="0084173B"/>
    <w:rsid w:val="008523BF"/>
    <w:rsid w:val="008524A9"/>
    <w:rsid w:val="0085362F"/>
    <w:rsid w:val="00853B55"/>
    <w:rsid w:val="00854C60"/>
    <w:rsid w:val="008555AA"/>
    <w:rsid w:val="00865159"/>
    <w:rsid w:val="00886117"/>
    <w:rsid w:val="008905FD"/>
    <w:rsid w:val="00890BF9"/>
    <w:rsid w:val="00891266"/>
    <w:rsid w:val="008937F1"/>
    <w:rsid w:val="008A0970"/>
    <w:rsid w:val="008B4FA8"/>
    <w:rsid w:val="008C3632"/>
    <w:rsid w:val="008C7D94"/>
    <w:rsid w:val="008F0888"/>
    <w:rsid w:val="008F153A"/>
    <w:rsid w:val="008F5EA9"/>
    <w:rsid w:val="008F660E"/>
    <w:rsid w:val="009038E8"/>
    <w:rsid w:val="009118B3"/>
    <w:rsid w:val="00921A66"/>
    <w:rsid w:val="009248DD"/>
    <w:rsid w:val="0092599B"/>
    <w:rsid w:val="00936CB6"/>
    <w:rsid w:val="009372DA"/>
    <w:rsid w:val="00945E0B"/>
    <w:rsid w:val="00946BB3"/>
    <w:rsid w:val="00952CA9"/>
    <w:rsid w:val="009548D2"/>
    <w:rsid w:val="00960952"/>
    <w:rsid w:val="009618C6"/>
    <w:rsid w:val="00961E9C"/>
    <w:rsid w:val="00967994"/>
    <w:rsid w:val="009725DC"/>
    <w:rsid w:val="0097495C"/>
    <w:rsid w:val="00981624"/>
    <w:rsid w:val="0098215B"/>
    <w:rsid w:val="00993FB6"/>
    <w:rsid w:val="009A144E"/>
    <w:rsid w:val="009A32E5"/>
    <w:rsid w:val="009B0B1A"/>
    <w:rsid w:val="009B1659"/>
    <w:rsid w:val="009B6806"/>
    <w:rsid w:val="009C4C72"/>
    <w:rsid w:val="009C4D07"/>
    <w:rsid w:val="009D1D84"/>
    <w:rsid w:val="009D44EF"/>
    <w:rsid w:val="009D495E"/>
    <w:rsid w:val="009E3451"/>
    <w:rsid w:val="009E3C67"/>
    <w:rsid w:val="009F4D6E"/>
    <w:rsid w:val="009F78FB"/>
    <w:rsid w:val="00A00508"/>
    <w:rsid w:val="00A01A69"/>
    <w:rsid w:val="00A0260C"/>
    <w:rsid w:val="00A02891"/>
    <w:rsid w:val="00A04DCB"/>
    <w:rsid w:val="00A07297"/>
    <w:rsid w:val="00A10B81"/>
    <w:rsid w:val="00A11324"/>
    <w:rsid w:val="00A24235"/>
    <w:rsid w:val="00A27138"/>
    <w:rsid w:val="00A36D51"/>
    <w:rsid w:val="00A44453"/>
    <w:rsid w:val="00A47FA4"/>
    <w:rsid w:val="00A50C46"/>
    <w:rsid w:val="00A57231"/>
    <w:rsid w:val="00A602E2"/>
    <w:rsid w:val="00A61122"/>
    <w:rsid w:val="00A61DBA"/>
    <w:rsid w:val="00A67E82"/>
    <w:rsid w:val="00A80B13"/>
    <w:rsid w:val="00A92D26"/>
    <w:rsid w:val="00A9592F"/>
    <w:rsid w:val="00AB0088"/>
    <w:rsid w:val="00AC32E1"/>
    <w:rsid w:val="00AC3657"/>
    <w:rsid w:val="00AD1771"/>
    <w:rsid w:val="00AE2A73"/>
    <w:rsid w:val="00AE2CEB"/>
    <w:rsid w:val="00AE546E"/>
    <w:rsid w:val="00AE6C65"/>
    <w:rsid w:val="00AF4787"/>
    <w:rsid w:val="00B06266"/>
    <w:rsid w:val="00B06E9F"/>
    <w:rsid w:val="00B14B6B"/>
    <w:rsid w:val="00B15ACE"/>
    <w:rsid w:val="00B203A6"/>
    <w:rsid w:val="00B41C64"/>
    <w:rsid w:val="00B41E72"/>
    <w:rsid w:val="00B41EEC"/>
    <w:rsid w:val="00B46AAC"/>
    <w:rsid w:val="00B51103"/>
    <w:rsid w:val="00B65F07"/>
    <w:rsid w:val="00B76BB4"/>
    <w:rsid w:val="00B85181"/>
    <w:rsid w:val="00B917AB"/>
    <w:rsid w:val="00BA0835"/>
    <w:rsid w:val="00BA614D"/>
    <w:rsid w:val="00BA6594"/>
    <w:rsid w:val="00BB437B"/>
    <w:rsid w:val="00BC5607"/>
    <w:rsid w:val="00BC5C6D"/>
    <w:rsid w:val="00BC7756"/>
    <w:rsid w:val="00BD506D"/>
    <w:rsid w:val="00BE0AD5"/>
    <w:rsid w:val="00BF2FDD"/>
    <w:rsid w:val="00C00415"/>
    <w:rsid w:val="00C00BF7"/>
    <w:rsid w:val="00C0330D"/>
    <w:rsid w:val="00C22B1D"/>
    <w:rsid w:val="00C240D2"/>
    <w:rsid w:val="00C33711"/>
    <w:rsid w:val="00C47307"/>
    <w:rsid w:val="00C54D8A"/>
    <w:rsid w:val="00C7068A"/>
    <w:rsid w:val="00C71E16"/>
    <w:rsid w:val="00C84F32"/>
    <w:rsid w:val="00C87ABA"/>
    <w:rsid w:val="00C87CF8"/>
    <w:rsid w:val="00C9483F"/>
    <w:rsid w:val="00C964AA"/>
    <w:rsid w:val="00CA1722"/>
    <w:rsid w:val="00CA29F7"/>
    <w:rsid w:val="00CA6337"/>
    <w:rsid w:val="00CC04B9"/>
    <w:rsid w:val="00CC0B8C"/>
    <w:rsid w:val="00CD3215"/>
    <w:rsid w:val="00CE04EF"/>
    <w:rsid w:val="00CE41A9"/>
    <w:rsid w:val="00CE61FF"/>
    <w:rsid w:val="00CF0448"/>
    <w:rsid w:val="00CF13C2"/>
    <w:rsid w:val="00CF399A"/>
    <w:rsid w:val="00CF799B"/>
    <w:rsid w:val="00CF7F50"/>
    <w:rsid w:val="00D053BF"/>
    <w:rsid w:val="00D054B4"/>
    <w:rsid w:val="00D112DE"/>
    <w:rsid w:val="00D2292C"/>
    <w:rsid w:val="00D23810"/>
    <w:rsid w:val="00D31DBD"/>
    <w:rsid w:val="00D4201F"/>
    <w:rsid w:val="00D54FE4"/>
    <w:rsid w:val="00D57EC1"/>
    <w:rsid w:val="00D61280"/>
    <w:rsid w:val="00D67EED"/>
    <w:rsid w:val="00D70045"/>
    <w:rsid w:val="00D74E90"/>
    <w:rsid w:val="00D90F79"/>
    <w:rsid w:val="00D919DA"/>
    <w:rsid w:val="00D92E73"/>
    <w:rsid w:val="00D93F77"/>
    <w:rsid w:val="00D94A95"/>
    <w:rsid w:val="00DB71EF"/>
    <w:rsid w:val="00DC123E"/>
    <w:rsid w:val="00DD24AA"/>
    <w:rsid w:val="00DD3818"/>
    <w:rsid w:val="00DD5CB7"/>
    <w:rsid w:val="00DE13A9"/>
    <w:rsid w:val="00DE7D73"/>
    <w:rsid w:val="00DF2EF2"/>
    <w:rsid w:val="00DF6CF1"/>
    <w:rsid w:val="00E04EF0"/>
    <w:rsid w:val="00E12078"/>
    <w:rsid w:val="00E1323D"/>
    <w:rsid w:val="00E136AF"/>
    <w:rsid w:val="00E13CAB"/>
    <w:rsid w:val="00E20BB0"/>
    <w:rsid w:val="00E23E77"/>
    <w:rsid w:val="00E27312"/>
    <w:rsid w:val="00E304B8"/>
    <w:rsid w:val="00E34473"/>
    <w:rsid w:val="00E47792"/>
    <w:rsid w:val="00E61BCF"/>
    <w:rsid w:val="00E6324D"/>
    <w:rsid w:val="00E647D0"/>
    <w:rsid w:val="00E7050E"/>
    <w:rsid w:val="00E73753"/>
    <w:rsid w:val="00E76719"/>
    <w:rsid w:val="00E80AF9"/>
    <w:rsid w:val="00E83281"/>
    <w:rsid w:val="00E856F8"/>
    <w:rsid w:val="00E95FB0"/>
    <w:rsid w:val="00EA0F9C"/>
    <w:rsid w:val="00EA14CC"/>
    <w:rsid w:val="00EA2811"/>
    <w:rsid w:val="00EA3688"/>
    <w:rsid w:val="00EA6603"/>
    <w:rsid w:val="00EB065F"/>
    <w:rsid w:val="00EB07E7"/>
    <w:rsid w:val="00EB6CE4"/>
    <w:rsid w:val="00EC173C"/>
    <w:rsid w:val="00EC5B3E"/>
    <w:rsid w:val="00ED49AD"/>
    <w:rsid w:val="00EE0381"/>
    <w:rsid w:val="00EE1B4A"/>
    <w:rsid w:val="00EE574C"/>
    <w:rsid w:val="00EF03B1"/>
    <w:rsid w:val="00EF25C7"/>
    <w:rsid w:val="00EF3716"/>
    <w:rsid w:val="00EF578E"/>
    <w:rsid w:val="00EF7E2F"/>
    <w:rsid w:val="00F05F5E"/>
    <w:rsid w:val="00F1193C"/>
    <w:rsid w:val="00F145B5"/>
    <w:rsid w:val="00F17CE6"/>
    <w:rsid w:val="00F20D54"/>
    <w:rsid w:val="00F407B8"/>
    <w:rsid w:val="00F45CD4"/>
    <w:rsid w:val="00F57191"/>
    <w:rsid w:val="00F63F8A"/>
    <w:rsid w:val="00F643C0"/>
    <w:rsid w:val="00F75A88"/>
    <w:rsid w:val="00F83956"/>
    <w:rsid w:val="00F91CA6"/>
    <w:rsid w:val="00F92D61"/>
    <w:rsid w:val="00F95AEF"/>
    <w:rsid w:val="00FA0F86"/>
    <w:rsid w:val="00FA1AE8"/>
    <w:rsid w:val="00FA7DBC"/>
    <w:rsid w:val="00FB3C5E"/>
    <w:rsid w:val="00FC3511"/>
    <w:rsid w:val="00FC3749"/>
    <w:rsid w:val="00FC5E6D"/>
    <w:rsid w:val="00FC60C4"/>
    <w:rsid w:val="00FC6B9D"/>
    <w:rsid w:val="00FD5D5C"/>
    <w:rsid w:val="00FE0101"/>
    <w:rsid w:val="00FE1821"/>
    <w:rsid w:val="00FE1844"/>
    <w:rsid w:val="00FE2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A9729A"/>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C0B8C"/>
    <w:pPr>
      <w:ind w:left="720"/>
      <w:contextualSpacing/>
    </w:pPr>
  </w:style>
  <w:style w:type="character" w:styleId="Hyperlink">
    <w:name w:val="Hyperlink"/>
    <w:basedOn w:val="DefaultParagraphFont"/>
    <w:uiPriority w:val="99"/>
    <w:unhideWhenUsed/>
    <w:rsid w:val="0097495C"/>
    <w:rPr>
      <w:color w:val="0000FF" w:themeColor="hyperlink"/>
      <w:u w:val="single"/>
    </w:rPr>
  </w:style>
  <w:style w:type="character" w:styleId="UnresolvedMention">
    <w:name w:val="Unresolved Mention"/>
    <w:basedOn w:val="DefaultParagraphFont"/>
    <w:uiPriority w:val="99"/>
    <w:semiHidden/>
    <w:unhideWhenUsed/>
    <w:rsid w:val="0097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23648">
      <w:bodyDiv w:val="1"/>
      <w:marLeft w:val="0"/>
      <w:marRight w:val="0"/>
      <w:marTop w:val="0"/>
      <w:marBottom w:val="0"/>
      <w:divBdr>
        <w:top w:val="none" w:sz="0" w:space="0" w:color="auto"/>
        <w:left w:val="none" w:sz="0" w:space="0" w:color="auto"/>
        <w:bottom w:val="none" w:sz="0" w:space="0" w:color="auto"/>
        <w:right w:val="none" w:sz="0" w:space="0" w:color="auto"/>
      </w:divBdr>
    </w:div>
    <w:div w:id="185965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15</cp:revision>
  <cp:lastPrinted>2020-12-31T11:26:00Z</cp:lastPrinted>
  <dcterms:created xsi:type="dcterms:W3CDTF">2021-02-05T07:28:00Z</dcterms:created>
  <dcterms:modified xsi:type="dcterms:W3CDTF">2022-01-20T18:36:00Z</dcterms:modified>
</cp:coreProperties>
</file>